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171CD" w14:textId="30FDFAD5" w:rsidR="00774D3D" w:rsidRPr="007B5D74" w:rsidRDefault="00774D3D" w:rsidP="748CCE97">
      <w:pPr>
        <w:autoSpaceDE w:val="0"/>
        <w:autoSpaceDN w:val="0"/>
        <w:adjustRightInd w:val="0"/>
        <w:spacing w:before="240" w:after="120" w:line="276" w:lineRule="auto"/>
        <w:jc w:val="both"/>
        <w:rPr>
          <w:rFonts w:ascii="Candara" w:hAnsi="Candara" w:cs="Arial"/>
          <w:b/>
          <w:bCs/>
          <w:color w:val="auto"/>
        </w:rPr>
      </w:pPr>
    </w:p>
    <w:p w14:paraId="7A477DBE" w14:textId="244F92D6" w:rsidR="004F215B" w:rsidRPr="007B5D74" w:rsidRDefault="004F215B" w:rsidP="748CCE97">
      <w:pPr>
        <w:autoSpaceDE w:val="0"/>
        <w:autoSpaceDN w:val="0"/>
        <w:adjustRightInd w:val="0"/>
        <w:spacing w:before="240" w:after="120" w:line="276" w:lineRule="auto"/>
        <w:jc w:val="both"/>
        <w:rPr>
          <w:rFonts w:ascii="Candara" w:hAnsi="Candara" w:cs="Arial"/>
          <w:b/>
          <w:bCs/>
          <w:color w:val="auto"/>
        </w:rPr>
      </w:pPr>
    </w:p>
    <w:p w14:paraId="77733D10" w14:textId="77777777" w:rsidR="0061389D" w:rsidRPr="007B5D74" w:rsidRDefault="0061389D" w:rsidP="748CCE97">
      <w:pPr>
        <w:autoSpaceDE w:val="0"/>
        <w:autoSpaceDN w:val="0"/>
        <w:adjustRightInd w:val="0"/>
        <w:spacing w:before="240" w:after="120" w:line="276" w:lineRule="auto"/>
        <w:jc w:val="both"/>
        <w:rPr>
          <w:rFonts w:ascii="Candara" w:hAnsi="Candara" w:cs="Arial"/>
          <w:b/>
          <w:bCs/>
          <w:color w:val="auto"/>
        </w:rPr>
      </w:pPr>
    </w:p>
    <w:p w14:paraId="1AFA7D7C" w14:textId="368E4123" w:rsidR="004F077A" w:rsidRPr="007B5D74" w:rsidRDefault="004F077A" w:rsidP="748CCE97">
      <w:pPr>
        <w:autoSpaceDE w:val="0"/>
        <w:autoSpaceDN w:val="0"/>
        <w:adjustRightInd w:val="0"/>
        <w:spacing w:before="240" w:after="120" w:line="276" w:lineRule="auto"/>
        <w:jc w:val="both"/>
        <w:rPr>
          <w:rFonts w:ascii="Candara" w:hAnsi="Candara" w:cs="Arial"/>
          <w:b/>
          <w:bCs/>
          <w:color w:val="auto"/>
        </w:rPr>
      </w:pPr>
    </w:p>
    <w:p w14:paraId="0A65A4D9" w14:textId="77777777" w:rsidR="00137B4F" w:rsidRPr="007B5D74" w:rsidRDefault="00137B4F" w:rsidP="748CCE97">
      <w:pPr>
        <w:autoSpaceDE w:val="0"/>
        <w:autoSpaceDN w:val="0"/>
        <w:adjustRightInd w:val="0"/>
        <w:spacing w:before="240" w:after="120" w:line="276" w:lineRule="auto"/>
        <w:jc w:val="both"/>
        <w:rPr>
          <w:rFonts w:ascii="Candara" w:hAnsi="Candara" w:cs="Arial"/>
          <w:b/>
          <w:bCs/>
          <w:color w:val="auto"/>
        </w:rPr>
      </w:pPr>
    </w:p>
    <w:p w14:paraId="16ACBC77" w14:textId="77777777" w:rsidR="004F077A" w:rsidRPr="007B5D74" w:rsidRDefault="004F077A" w:rsidP="748CCE97">
      <w:pPr>
        <w:autoSpaceDE w:val="0"/>
        <w:autoSpaceDN w:val="0"/>
        <w:adjustRightInd w:val="0"/>
        <w:spacing w:before="240" w:after="120" w:line="276" w:lineRule="auto"/>
        <w:jc w:val="both"/>
        <w:rPr>
          <w:rFonts w:ascii="Candara" w:hAnsi="Candara" w:cs="Arial"/>
          <w:b/>
          <w:bCs/>
          <w:color w:val="auto"/>
        </w:rPr>
      </w:pPr>
    </w:p>
    <w:p w14:paraId="7BC6E077" w14:textId="77777777" w:rsidR="004F077A" w:rsidRPr="007B5D74" w:rsidRDefault="004F077A" w:rsidP="748CCE97">
      <w:pPr>
        <w:autoSpaceDE w:val="0"/>
        <w:autoSpaceDN w:val="0"/>
        <w:adjustRightInd w:val="0"/>
        <w:spacing w:before="240" w:after="120" w:line="276" w:lineRule="auto"/>
        <w:jc w:val="both"/>
        <w:rPr>
          <w:rFonts w:ascii="Candara" w:hAnsi="Candara" w:cs="Arial"/>
          <w:b/>
          <w:bCs/>
          <w:color w:val="auto"/>
        </w:rPr>
      </w:pPr>
    </w:p>
    <w:p w14:paraId="179E4120" w14:textId="77777777" w:rsidR="004F077A" w:rsidRPr="007B5D74" w:rsidRDefault="004F077A" w:rsidP="748CCE97">
      <w:pPr>
        <w:autoSpaceDE w:val="0"/>
        <w:autoSpaceDN w:val="0"/>
        <w:adjustRightInd w:val="0"/>
        <w:spacing w:before="240" w:after="120" w:line="276" w:lineRule="auto"/>
        <w:jc w:val="both"/>
        <w:rPr>
          <w:rFonts w:ascii="Candara" w:hAnsi="Candara" w:cs="Arial"/>
          <w:b/>
          <w:bCs/>
          <w:color w:val="auto"/>
        </w:rPr>
      </w:pPr>
    </w:p>
    <w:p w14:paraId="2D3520E6" w14:textId="77777777" w:rsidR="0061389D" w:rsidRPr="007B5D74" w:rsidRDefault="0061389D" w:rsidP="748CCE97">
      <w:pPr>
        <w:autoSpaceDE w:val="0"/>
        <w:autoSpaceDN w:val="0"/>
        <w:adjustRightInd w:val="0"/>
        <w:spacing w:before="240" w:after="120" w:line="276" w:lineRule="auto"/>
        <w:jc w:val="both"/>
        <w:rPr>
          <w:rFonts w:ascii="Candara" w:hAnsi="Candara" w:cs="Arial"/>
          <w:b/>
          <w:bCs/>
          <w:color w:val="auto"/>
        </w:rPr>
      </w:pPr>
    </w:p>
    <w:p w14:paraId="6A3BDAD7" w14:textId="3A06540D" w:rsidR="0077272D" w:rsidRPr="007B5D74" w:rsidRDefault="009B3E58" w:rsidP="00DB00D1">
      <w:pPr>
        <w:pBdr>
          <w:top w:val="single" w:sz="18" w:space="8" w:color="000000"/>
          <w:bottom w:val="single" w:sz="18" w:space="8" w:color="000000"/>
        </w:pBdr>
        <w:shd w:val="clear" w:color="auto" w:fill="C06B0E"/>
        <w:autoSpaceDE w:val="0"/>
        <w:autoSpaceDN w:val="0"/>
        <w:adjustRightInd w:val="0"/>
        <w:spacing w:before="120" w:line="276" w:lineRule="auto"/>
        <w:jc w:val="center"/>
        <w:rPr>
          <w:rFonts w:ascii="Candara" w:hAnsi="Candara" w:cs="Arial"/>
          <w:b/>
          <w:bCs/>
          <w:color w:val="auto"/>
          <w:sz w:val="40"/>
          <w:szCs w:val="40"/>
        </w:rPr>
      </w:pPr>
      <w:r w:rsidRPr="007B5D74">
        <w:rPr>
          <w:rFonts w:ascii="Candara" w:hAnsi="Candara" w:cs="Arial"/>
          <w:b/>
          <w:bCs/>
          <w:color w:val="auto"/>
          <w:sz w:val="40"/>
          <w:szCs w:val="40"/>
        </w:rPr>
        <w:t>Assistance à maîtrise d’ouvrage - système d’information cible auprès de la Caisse des dépôts et consignations du Bénin</w:t>
      </w:r>
    </w:p>
    <w:p w14:paraId="0F748D8B" w14:textId="77777777" w:rsidR="00B83C5B" w:rsidRPr="007B5D74" w:rsidRDefault="00B83C5B" w:rsidP="748CCE97">
      <w:pPr>
        <w:spacing w:before="240" w:after="120" w:line="276" w:lineRule="auto"/>
        <w:jc w:val="both"/>
        <w:rPr>
          <w:rFonts w:ascii="Candara" w:eastAsiaTheme="minorEastAsia" w:hAnsi="Candara"/>
          <w:b/>
          <w:bCs/>
          <w:i/>
          <w:iCs/>
          <w:color w:val="auto"/>
          <w:lang w:eastAsia="en-US"/>
        </w:rPr>
      </w:pPr>
    </w:p>
    <w:p w14:paraId="0566CB17" w14:textId="77777777" w:rsidR="008A0132" w:rsidRPr="007B5D74" w:rsidRDefault="008A0132" w:rsidP="748CCE97">
      <w:pPr>
        <w:spacing w:before="240" w:after="120" w:line="276" w:lineRule="auto"/>
        <w:jc w:val="both"/>
        <w:rPr>
          <w:rFonts w:ascii="Candara" w:eastAsiaTheme="minorEastAsia" w:hAnsi="Candara"/>
          <w:b/>
          <w:bCs/>
          <w:i/>
          <w:iCs/>
          <w:color w:val="auto"/>
          <w:lang w:eastAsia="en-US"/>
        </w:rPr>
      </w:pPr>
      <w:bookmarkStart w:id="0" w:name="_Toc527650787"/>
      <w:bookmarkStart w:id="1" w:name="_Toc527699936"/>
    </w:p>
    <w:p w14:paraId="6DE2BC9D" w14:textId="77777777" w:rsidR="008A0132" w:rsidRPr="007B5D74" w:rsidRDefault="008A0132" w:rsidP="748CCE97">
      <w:pPr>
        <w:spacing w:before="240" w:after="120" w:line="276" w:lineRule="auto"/>
        <w:jc w:val="both"/>
        <w:rPr>
          <w:rFonts w:ascii="Candara" w:eastAsiaTheme="minorEastAsia" w:hAnsi="Candara"/>
          <w:b/>
          <w:bCs/>
          <w:i/>
          <w:iCs/>
          <w:color w:val="auto"/>
          <w:lang w:eastAsia="en-US"/>
        </w:rPr>
      </w:pPr>
    </w:p>
    <w:p w14:paraId="2E6AD3D7" w14:textId="43099869" w:rsidR="008A0132" w:rsidRPr="007B5D74" w:rsidRDefault="008A0132" w:rsidP="748CCE97">
      <w:pPr>
        <w:spacing w:before="240" w:after="120" w:line="276" w:lineRule="auto"/>
        <w:jc w:val="both"/>
        <w:rPr>
          <w:rFonts w:ascii="Candara" w:eastAsiaTheme="minorEastAsia" w:hAnsi="Candara"/>
          <w:b/>
          <w:bCs/>
          <w:i/>
          <w:iCs/>
          <w:color w:val="auto"/>
          <w:lang w:eastAsia="en-US"/>
        </w:rPr>
      </w:pPr>
    </w:p>
    <w:p w14:paraId="715C6FC2" w14:textId="22C76C3F" w:rsidR="008D19CC" w:rsidRPr="007B5D74" w:rsidRDefault="00B47727" w:rsidP="748CCE97">
      <w:pPr>
        <w:spacing w:before="240" w:after="120" w:line="276" w:lineRule="auto"/>
        <w:jc w:val="both"/>
        <w:rPr>
          <w:rFonts w:ascii="Candara" w:eastAsiaTheme="minorEastAsia" w:hAnsi="Candara"/>
          <w:b/>
          <w:bCs/>
          <w:i/>
          <w:iCs/>
          <w:color w:val="auto"/>
          <w:lang w:eastAsia="en-US"/>
        </w:rPr>
      </w:pPr>
      <w:r>
        <w:rPr>
          <w:rFonts w:ascii="Candara" w:eastAsiaTheme="minorEastAsia" w:hAnsi="Candara"/>
          <w:b/>
          <w:bCs/>
          <w:i/>
          <w:iCs/>
          <w:color w:val="auto"/>
          <w:lang w:eastAsia="en-US"/>
        </w:rPr>
        <w:t>juillet</w:t>
      </w:r>
      <w:r w:rsidR="008D19CC" w:rsidRPr="007B5D74">
        <w:rPr>
          <w:rFonts w:ascii="Candara" w:eastAsiaTheme="minorEastAsia" w:hAnsi="Candara"/>
          <w:b/>
          <w:bCs/>
          <w:i/>
          <w:iCs/>
          <w:color w:val="auto"/>
          <w:lang w:eastAsia="en-US"/>
        </w:rPr>
        <w:t xml:space="preserve"> </w:t>
      </w:r>
      <w:r w:rsidR="00D87E8D" w:rsidRPr="007B5D74">
        <w:rPr>
          <w:rFonts w:ascii="Candara" w:eastAsiaTheme="minorEastAsia" w:hAnsi="Candara"/>
          <w:b/>
          <w:bCs/>
          <w:i/>
          <w:iCs/>
          <w:color w:val="auto"/>
          <w:lang w:eastAsia="en-US"/>
        </w:rPr>
        <w:t>202</w:t>
      </w:r>
      <w:r w:rsidR="00F75751" w:rsidRPr="007B5D74">
        <w:rPr>
          <w:rFonts w:ascii="Candara" w:eastAsiaTheme="minorEastAsia" w:hAnsi="Candara"/>
          <w:b/>
          <w:bCs/>
          <w:i/>
          <w:iCs/>
          <w:color w:val="auto"/>
          <w:lang w:eastAsia="en-US"/>
        </w:rPr>
        <w:t>5</w:t>
      </w:r>
    </w:p>
    <w:p w14:paraId="74F0A1DA" w14:textId="77777777" w:rsidR="005C0E5C" w:rsidRPr="007B5D74" w:rsidRDefault="005C0E5C" w:rsidP="748CCE97">
      <w:pPr>
        <w:spacing w:before="240" w:after="120" w:line="276" w:lineRule="auto"/>
        <w:jc w:val="both"/>
        <w:rPr>
          <w:rFonts w:ascii="Candara" w:eastAsiaTheme="minorEastAsia" w:hAnsi="Candara"/>
          <w:b/>
          <w:bCs/>
          <w:i/>
          <w:iCs/>
          <w:color w:val="auto"/>
          <w:lang w:eastAsia="en-US"/>
        </w:rPr>
      </w:pPr>
    </w:p>
    <w:p w14:paraId="0725268C" w14:textId="77777777" w:rsidR="00294B9E" w:rsidRPr="007B5D74" w:rsidRDefault="00294B9E" w:rsidP="748CCE97">
      <w:pPr>
        <w:spacing w:before="240" w:after="120" w:line="276" w:lineRule="auto"/>
        <w:jc w:val="both"/>
        <w:rPr>
          <w:rFonts w:ascii="Candara" w:eastAsiaTheme="minorEastAsia" w:hAnsi="Candara"/>
          <w:b/>
          <w:bCs/>
          <w:i/>
          <w:iCs/>
          <w:color w:val="auto"/>
          <w:lang w:eastAsia="en-US"/>
        </w:rPr>
      </w:pPr>
    </w:p>
    <w:p w14:paraId="5A5FB588" w14:textId="77777777" w:rsidR="00294B9E" w:rsidRPr="007B5D74" w:rsidRDefault="00294B9E" w:rsidP="748CCE97">
      <w:pPr>
        <w:spacing w:before="240" w:after="120" w:line="276" w:lineRule="auto"/>
        <w:jc w:val="both"/>
        <w:rPr>
          <w:rFonts w:ascii="Candara" w:eastAsiaTheme="minorEastAsia" w:hAnsi="Candara"/>
          <w:b/>
          <w:bCs/>
          <w:i/>
          <w:iCs/>
          <w:color w:val="auto"/>
          <w:lang w:eastAsia="en-US"/>
        </w:rPr>
      </w:pPr>
    </w:p>
    <w:p w14:paraId="6637D6B6" w14:textId="3853EF48" w:rsidR="008D19CC" w:rsidRPr="007B5D74" w:rsidRDefault="008D19CC" w:rsidP="00057E83">
      <w:pPr>
        <w:pStyle w:val="Style1"/>
        <w:numPr>
          <w:ilvl w:val="0"/>
          <w:numId w:val="18"/>
        </w:numPr>
      </w:pPr>
      <w:bookmarkStart w:id="2" w:name="_Toc203310823"/>
      <w:r w:rsidRPr="007B5D74">
        <w:t>HISTORISATION</w:t>
      </w:r>
      <w:bookmarkEnd w:id="2"/>
    </w:p>
    <w:p w14:paraId="77AEE2F2" w14:textId="77777777" w:rsidR="008D19CC" w:rsidRPr="007B5D74" w:rsidRDefault="008D19CC" w:rsidP="748CCE97">
      <w:pPr>
        <w:spacing w:line="276" w:lineRule="auto"/>
        <w:jc w:val="both"/>
        <w:rPr>
          <w:rFonts w:ascii="Candara" w:hAnsi="Candara"/>
          <w:b/>
          <w:bCs/>
        </w:rPr>
      </w:pPr>
    </w:p>
    <w:p w14:paraId="6D97E5D9" w14:textId="13510FE5" w:rsidR="008D19CC" w:rsidRPr="007B5D74" w:rsidRDefault="008D19CC" w:rsidP="748CCE97">
      <w:pPr>
        <w:spacing w:before="240" w:after="240" w:line="276" w:lineRule="auto"/>
        <w:jc w:val="both"/>
        <w:rPr>
          <w:rFonts w:ascii="Candara" w:hAnsi="Candara" w:cstheme="minorBidi"/>
          <w:b/>
          <w:bCs/>
          <w:lang w:eastAsia="en-US"/>
        </w:rPr>
      </w:pPr>
      <w:bookmarkStart w:id="3" w:name="_Hlk72333312"/>
      <w:r w:rsidRPr="007B5D74">
        <w:rPr>
          <w:rFonts w:ascii="Candara" w:hAnsi="Candara"/>
          <w:b/>
          <w:bCs/>
        </w:rPr>
        <w:t xml:space="preserve">Suivi des </w:t>
      </w:r>
      <w:r w:rsidR="00452497" w:rsidRPr="007B5D74">
        <w:rPr>
          <w:rFonts w:ascii="Candara" w:hAnsi="Candara"/>
          <w:b/>
          <w:bCs/>
        </w:rPr>
        <w:t>changements</w:t>
      </w:r>
      <w:r w:rsidRPr="007B5D74">
        <w:rPr>
          <w:rFonts w:ascii="Candara" w:hAnsi="Candara"/>
          <w:b/>
          <w:bCs/>
        </w:rPr>
        <w:t> :</w:t>
      </w:r>
    </w:p>
    <w:tbl>
      <w:tblPr>
        <w:tblStyle w:val="TableauGrille4-Accentuation2"/>
        <w:tblW w:w="4926" w:type="pct"/>
        <w:jc w:val="center"/>
        <w:tblLook w:val="04A0" w:firstRow="1" w:lastRow="0" w:firstColumn="1" w:lastColumn="0" w:noHBand="0" w:noVBand="1"/>
      </w:tblPr>
      <w:tblGrid>
        <w:gridCol w:w="990"/>
        <w:gridCol w:w="4105"/>
        <w:gridCol w:w="2508"/>
        <w:gridCol w:w="1323"/>
      </w:tblGrid>
      <w:tr w:rsidR="00AA04F9" w:rsidRPr="007B5D74" w14:paraId="0CA573F3" w14:textId="77777777" w:rsidTr="748CCE97">
        <w:trPr>
          <w:cnfStyle w:val="100000000000" w:firstRow="1" w:lastRow="0" w:firstColumn="0" w:lastColumn="0" w:oddVBand="0" w:evenVBand="0" w:oddHBand="0" w:evenHBand="0" w:firstRowFirstColumn="0" w:firstRowLastColumn="0" w:lastRowFirstColumn="0" w:lastRowLastColumn="0"/>
          <w:trHeight w:val="425"/>
          <w:jc w:val="center"/>
        </w:trPr>
        <w:tc>
          <w:tcPr>
            <w:cnfStyle w:val="001000000000" w:firstRow="0" w:lastRow="0" w:firstColumn="1" w:lastColumn="0" w:oddVBand="0" w:evenVBand="0" w:oddHBand="0" w:evenHBand="0" w:firstRowFirstColumn="0" w:firstRowLastColumn="0" w:lastRowFirstColumn="0" w:lastRowLastColumn="0"/>
            <w:tcW w:w="558" w:type="pct"/>
            <w:shd w:val="clear" w:color="auto" w:fill="C06B0E"/>
            <w:vAlign w:val="center"/>
            <w:hideMark/>
          </w:tcPr>
          <w:bookmarkEnd w:id="3"/>
          <w:p w14:paraId="21DD9475" w14:textId="77777777" w:rsidR="00AA04F9" w:rsidRPr="007B5D74" w:rsidRDefault="5A985C1A" w:rsidP="748CCE97">
            <w:pPr>
              <w:spacing w:line="276" w:lineRule="auto"/>
              <w:jc w:val="both"/>
              <w:rPr>
                <w:rFonts w:ascii="Candara" w:hAnsi="Candara"/>
                <w:color w:val="auto"/>
              </w:rPr>
            </w:pPr>
            <w:r w:rsidRPr="007B5D74">
              <w:rPr>
                <w:rFonts w:ascii="Candara" w:hAnsi="Candara"/>
                <w:b w:val="0"/>
                <w:bCs w:val="0"/>
                <w:color w:val="auto"/>
              </w:rPr>
              <w:t>Version</w:t>
            </w:r>
          </w:p>
        </w:tc>
        <w:tc>
          <w:tcPr>
            <w:tcW w:w="2303" w:type="pct"/>
            <w:shd w:val="clear" w:color="auto" w:fill="C06B0E"/>
            <w:vAlign w:val="center"/>
            <w:hideMark/>
          </w:tcPr>
          <w:p w14:paraId="4C950BF8" w14:textId="45C4E54C" w:rsidR="00AA04F9" w:rsidRPr="007B5D74" w:rsidRDefault="5A985C1A" w:rsidP="748CCE97">
            <w:pPr>
              <w:spacing w:line="276" w:lineRule="auto"/>
              <w:jc w:val="both"/>
              <w:cnfStyle w:val="100000000000" w:firstRow="1" w:lastRow="0" w:firstColumn="0" w:lastColumn="0" w:oddVBand="0" w:evenVBand="0" w:oddHBand="0" w:evenHBand="0" w:firstRowFirstColumn="0" w:firstRowLastColumn="0" w:lastRowFirstColumn="0" w:lastRowLastColumn="0"/>
              <w:rPr>
                <w:rFonts w:ascii="Candara" w:hAnsi="Candara"/>
                <w:color w:val="auto"/>
              </w:rPr>
            </w:pPr>
            <w:r w:rsidRPr="007B5D74">
              <w:rPr>
                <w:rFonts w:ascii="Candara" w:hAnsi="Candara"/>
                <w:b w:val="0"/>
                <w:bCs w:val="0"/>
                <w:color w:val="auto"/>
              </w:rPr>
              <w:t xml:space="preserve">Identification </w:t>
            </w:r>
          </w:p>
        </w:tc>
        <w:tc>
          <w:tcPr>
            <w:tcW w:w="1408" w:type="pct"/>
            <w:shd w:val="clear" w:color="auto" w:fill="C06B0E"/>
            <w:vAlign w:val="center"/>
            <w:hideMark/>
          </w:tcPr>
          <w:p w14:paraId="0CF8FD2B" w14:textId="0805135F" w:rsidR="00AA04F9" w:rsidRPr="007B5D74" w:rsidRDefault="5A985C1A" w:rsidP="748CCE97">
            <w:pPr>
              <w:spacing w:line="276" w:lineRule="auto"/>
              <w:jc w:val="both"/>
              <w:cnfStyle w:val="100000000000" w:firstRow="1" w:lastRow="0" w:firstColumn="0" w:lastColumn="0" w:oddVBand="0" w:evenVBand="0" w:oddHBand="0" w:evenHBand="0" w:firstRowFirstColumn="0" w:firstRowLastColumn="0" w:lastRowFirstColumn="0" w:lastRowLastColumn="0"/>
              <w:rPr>
                <w:rFonts w:ascii="Candara" w:hAnsi="Candara"/>
                <w:color w:val="auto"/>
              </w:rPr>
            </w:pPr>
            <w:r w:rsidRPr="007B5D74">
              <w:rPr>
                <w:rFonts w:ascii="Candara" w:hAnsi="Candara"/>
                <w:b w:val="0"/>
                <w:bCs w:val="0"/>
                <w:color w:val="auto"/>
              </w:rPr>
              <w:t xml:space="preserve">Rôle </w:t>
            </w:r>
          </w:p>
        </w:tc>
        <w:tc>
          <w:tcPr>
            <w:tcW w:w="732" w:type="pct"/>
            <w:shd w:val="clear" w:color="auto" w:fill="C06B0E"/>
            <w:vAlign w:val="center"/>
            <w:hideMark/>
          </w:tcPr>
          <w:p w14:paraId="47150674" w14:textId="77777777" w:rsidR="00AA04F9" w:rsidRPr="007B5D74" w:rsidRDefault="5A985C1A" w:rsidP="748CCE97">
            <w:pPr>
              <w:spacing w:line="276" w:lineRule="auto"/>
              <w:jc w:val="both"/>
              <w:cnfStyle w:val="100000000000" w:firstRow="1" w:lastRow="0" w:firstColumn="0" w:lastColumn="0" w:oddVBand="0" w:evenVBand="0" w:oddHBand="0" w:evenHBand="0" w:firstRowFirstColumn="0" w:firstRowLastColumn="0" w:lastRowFirstColumn="0" w:lastRowLastColumn="0"/>
              <w:rPr>
                <w:rFonts w:ascii="Candara" w:hAnsi="Candara"/>
                <w:color w:val="auto"/>
              </w:rPr>
            </w:pPr>
            <w:r w:rsidRPr="007B5D74">
              <w:rPr>
                <w:rFonts w:ascii="Candara" w:hAnsi="Candara"/>
                <w:b w:val="0"/>
                <w:bCs w:val="0"/>
                <w:color w:val="auto"/>
              </w:rPr>
              <w:t>Date</w:t>
            </w:r>
          </w:p>
        </w:tc>
      </w:tr>
      <w:tr w:rsidR="00AA04F9" w:rsidRPr="007B5D74" w14:paraId="6D0E28EE" w14:textId="77777777" w:rsidTr="748CCE97">
        <w:trPr>
          <w:cnfStyle w:val="000000100000" w:firstRow="0" w:lastRow="0" w:firstColumn="0" w:lastColumn="0" w:oddVBand="0" w:evenVBand="0" w:oddHBand="1" w:evenHBand="0" w:firstRowFirstColumn="0" w:firstRowLastColumn="0" w:lastRowFirstColumn="0" w:lastRowLastColumn="0"/>
          <w:trHeight w:val="425"/>
          <w:jc w:val="center"/>
        </w:trPr>
        <w:tc>
          <w:tcPr>
            <w:cnfStyle w:val="001000000000" w:firstRow="0" w:lastRow="0" w:firstColumn="1" w:lastColumn="0" w:oddVBand="0" w:evenVBand="0" w:oddHBand="0" w:evenHBand="0" w:firstRowFirstColumn="0" w:firstRowLastColumn="0" w:lastRowFirstColumn="0" w:lastRowLastColumn="0"/>
            <w:tcW w:w="55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vAlign w:val="center"/>
            <w:hideMark/>
          </w:tcPr>
          <w:p w14:paraId="425DE2A8" w14:textId="559B9BEA" w:rsidR="00AA04F9" w:rsidRPr="007B5D74" w:rsidRDefault="5A985C1A" w:rsidP="748CCE97">
            <w:pPr>
              <w:spacing w:line="276" w:lineRule="auto"/>
              <w:jc w:val="both"/>
              <w:rPr>
                <w:rFonts w:ascii="Candara" w:hAnsi="Candara"/>
              </w:rPr>
            </w:pPr>
            <w:r w:rsidRPr="007B5D74">
              <w:rPr>
                <w:rFonts w:ascii="Candara" w:hAnsi="Candara"/>
                <w:b w:val="0"/>
                <w:bCs w:val="0"/>
              </w:rPr>
              <w:t>V.</w:t>
            </w:r>
            <w:r w:rsidR="00EB02F3">
              <w:rPr>
                <w:rFonts w:ascii="Candara" w:hAnsi="Candara"/>
                <w:b w:val="0"/>
                <w:bCs w:val="0"/>
              </w:rPr>
              <w:t>1</w:t>
            </w:r>
          </w:p>
        </w:tc>
        <w:tc>
          <w:tcPr>
            <w:tcW w:w="2303"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vAlign w:val="center"/>
            <w:hideMark/>
          </w:tcPr>
          <w:p w14:paraId="26CD1568" w14:textId="63BAB481" w:rsidR="00AA04F9" w:rsidRPr="007B5D74" w:rsidRDefault="00DB00D1" w:rsidP="748CCE97">
            <w:pPr>
              <w:spacing w:line="276" w:lineRule="auto"/>
              <w:jc w:val="both"/>
              <w:cnfStyle w:val="000000100000" w:firstRow="0" w:lastRow="0" w:firstColumn="0" w:lastColumn="0" w:oddVBand="0" w:evenVBand="0" w:oddHBand="1" w:evenHBand="0" w:firstRowFirstColumn="0" w:firstRowLastColumn="0" w:lastRowFirstColumn="0" w:lastRowLastColumn="0"/>
              <w:rPr>
                <w:rFonts w:ascii="Candara" w:hAnsi="Candara"/>
                <w:b/>
                <w:bCs/>
              </w:rPr>
            </w:pPr>
            <w:r w:rsidRPr="007B5D74">
              <w:rPr>
                <w:rFonts w:ascii="Candara" w:hAnsi="Candara"/>
              </w:rPr>
              <w:t xml:space="preserve">Gildas KOUDESSI </w:t>
            </w:r>
            <w:r w:rsidR="00EB02F3">
              <w:rPr>
                <w:rFonts w:ascii="Candara" w:hAnsi="Candara"/>
              </w:rPr>
              <w:t>| DSI</w:t>
            </w:r>
          </w:p>
        </w:tc>
        <w:tc>
          <w:tcPr>
            <w:tcW w:w="140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vAlign w:val="center"/>
            <w:hideMark/>
          </w:tcPr>
          <w:p w14:paraId="24BB1079" w14:textId="08C37AC6" w:rsidR="00AA04F9" w:rsidRPr="007B5D74" w:rsidRDefault="00EB02F3" w:rsidP="748CCE97">
            <w:pPr>
              <w:spacing w:line="276" w:lineRule="auto"/>
              <w:jc w:val="both"/>
              <w:cnfStyle w:val="000000100000" w:firstRow="0" w:lastRow="0" w:firstColumn="0" w:lastColumn="0" w:oddVBand="0" w:evenVBand="0" w:oddHBand="1" w:evenHBand="0" w:firstRowFirstColumn="0" w:firstRowLastColumn="0" w:lastRowFirstColumn="0" w:lastRowLastColumn="0"/>
              <w:rPr>
                <w:rFonts w:ascii="Candara" w:hAnsi="Candara"/>
                <w:b/>
                <w:bCs/>
              </w:rPr>
            </w:pPr>
            <w:r>
              <w:rPr>
                <w:rFonts w:ascii="Candara" w:hAnsi="Candara"/>
              </w:rPr>
              <w:t>Création du document</w:t>
            </w:r>
          </w:p>
        </w:tc>
        <w:tc>
          <w:tcPr>
            <w:tcW w:w="732"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vAlign w:val="center"/>
            <w:hideMark/>
          </w:tcPr>
          <w:p w14:paraId="3773B5B1" w14:textId="086150D5" w:rsidR="00AA04F9" w:rsidRPr="007B5D74" w:rsidRDefault="00EB02F3" w:rsidP="748CCE97">
            <w:pPr>
              <w:spacing w:line="276" w:lineRule="auto"/>
              <w:jc w:val="both"/>
              <w:cnfStyle w:val="000000100000" w:firstRow="0" w:lastRow="0" w:firstColumn="0" w:lastColumn="0" w:oddVBand="0" w:evenVBand="0" w:oddHBand="1" w:evenHBand="0" w:firstRowFirstColumn="0" w:firstRowLastColumn="0" w:lastRowFirstColumn="0" w:lastRowLastColumn="0"/>
              <w:rPr>
                <w:rFonts w:ascii="Candara" w:hAnsi="Candara"/>
                <w:b/>
                <w:bCs/>
              </w:rPr>
            </w:pPr>
            <w:r>
              <w:rPr>
                <w:rFonts w:ascii="Candara" w:hAnsi="Candara"/>
              </w:rPr>
              <w:t>20</w:t>
            </w:r>
            <w:r w:rsidR="00B47727">
              <w:rPr>
                <w:rFonts w:ascii="Candara" w:hAnsi="Candara"/>
              </w:rPr>
              <w:t>/</w:t>
            </w:r>
            <w:r w:rsidR="4CD904C6" w:rsidRPr="007B5D74">
              <w:rPr>
                <w:rFonts w:ascii="Candara" w:hAnsi="Candara"/>
              </w:rPr>
              <w:t>0</w:t>
            </w:r>
            <w:r>
              <w:rPr>
                <w:rFonts w:ascii="Candara" w:hAnsi="Candara"/>
              </w:rPr>
              <w:t>6</w:t>
            </w:r>
            <w:r w:rsidR="00B47727">
              <w:rPr>
                <w:rFonts w:ascii="Candara" w:hAnsi="Candara"/>
              </w:rPr>
              <w:t>/</w:t>
            </w:r>
            <w:r w:rsidR="4CD904C6" w:rsidRPr="007B5D74">
              <w:rPr>
                <w:rFonts w:ascii="Candara" w:hAnsi="Candara"/>
              </w:rPr>
              <w:t>202</w:t>
            </w:r>
            <w:r w:rsidR="00B47727">
              <w:rPr>
                <w:rFonts w:ascii="Candara" w:hAnsi="Candara"/>
              </w:rPr>
              <w:t>5</w:t>
            </w:r>
          </w:p>
        </w:tc>
      </w:tr>
      <w:tr w:rsidR="00AA04F9" w:rsidRPr="007B5D74" w14:paraId="4E62E202" w14:textId="77777777" w:rsidTr="748CCE97">
        <w:trPr>
          <w:trHeight w:val="425"/>
          <w:jc w:val="center"/>
        </w:trPr>
        <w:tc>
          <w:tcPr>
            <w:cnfStyle w:val="001000000000" w:firstRow="0" w:lastRow="0" w:firstColumn="1" w:lastColumn="0" w:oddVBand="0" w:evenVBand="0" w:oddHBand="0" w:evenHBand="0" w:firstRowFirstColumn="0" w:firstRowLastColumn="0" w:lastRowFirstColumn="0" w:lastRowLastColumn="0"/>
            <w:tcW w:w="55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vAlign w:val="center"/>
          </w:tcPr>
          <w:p w14:paraId="5345264D" w14:textId="1374B6AC" w:rsidR="00AA04F9" w:rsidRPr="00B47727" w:rsidRDefault="00B47727" w:rsidP="748CCE97">
            <w:pPr>
              <w:spacing w:line="276" w:lineRule="auto"/>
              <w:jc w:val="both"/>
              <w:rPr>
                <w:rFonts w:ascii="Candara" w:hAnsi="Candara"/>
                <w:b w:val="0"/>
                <w:bCs w:val="0"/>
              </w:rPr>
            </w:pPr>
            <w:r w:rsidRPr="00B47727">
              <w:rPr>
                <w:rFonts w:ascii="Candara" w:hAnsi="Candara"/>
                <w:b w:val="0"/>
                <w:bCs w:val="0"/>
              </w:rPr>
              <w:t>V.2</w:t>
            </w:r>
          </w:p>
        </w:tc>
        <w:tc>
          <w:tcPr>
            <w:tcW w:w="2303"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vAlign w:val="center"/>
          </w:tcPr>
          <w:p w14:paraId="1EDB2AEC" w14:textId="77ECA931" w:rsidR="00AA04F9" w:rsidRPr="00B47727" w:rsidRDefault="00B47727" w:rsidP="748CCE97">
            <w:pPr>
              <w:spacing w:line="276" w:lineRule="auto"/>
              <w:jc w:val="both"/>
              <w:cnfStyle w:val="000000000000" w:firstRow="0" w:lastRow="0" w:firstColumn="0" w:lastColumn="0" w:oddVBand="0" w:evenVBand="0" w:oddHBand="0" w:evenHBand="0" w:firstRowFirstColumn="0" w:firstRowLastColumn="0" w:lastRowFirstColumn="0" w:lastRowLastColumn="0"/>
              <w:rPr>
                <w:rFonts w:ascii="Candara" w:hAnsi="Candara"/>
              </w:rPr>
            </w:pPr>
            <w:r w:rsidRPr="00B47727">
              <w:rPr>
                <w:rFonts w:ascii="Candara" w:hAnsi="Candara"/>
              </w:rPr>
              <w:t>Gildas KOUDESSI | DSI</w:t>
            </w:r>
          </w:p>
        </w:tc>
        <w:tc>
          <w:tcPr>
            <w:tcW w:w="140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vAlign w:val="center"/>
          </w:tcPr>
          <w:p w14:paraId="590A5622" w14:textId="62F855C3" w:rsidR="00AA04F9" w:rsidRPr="00B47727" w:rsidRDefault="00B47727" w:rsidP="748CCE97">
            <w:pPr>
              <w:spacing w:line="276" w:lineRule="auto"/>
              <w:jc w:val="both"/>
              <w:cnfStyle w:val="000000000000" w:firstRow="0" w:lastRow="0" w:firstColumn="0" w:lastColumn="0" w:oddVBand="0" w:evenVBand="0" w:oddHBand="0" w:evenHBand="0" w:firstRowFirstColumn="0" w:firstRowLastColumn="0" w:lastRowFirstColumn="0" w:lastRowLastColumn="0"/>
              <w:rPr>
                <w:rFonts w:ascii="Candara" w:hAnsi="Candara"/>
              </w:rPr>
            </w:pPr>
            <w:r w:rsidRPr="00B47727">
              <w:rPr>
                <w:rFonts w:ascii="Candara" w:hAnsi="Candara"/>
              </w:rPr>
              <w:t>révision</w:t>
            </w:r>
          </w:p>
        </w:tc>
        <w:tc>
          <w:tcPr>
            <w:tcW w:w="732"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vAlign w:val="center"/>
          </w:tcPr>
          <w:p w14:paraId="7C972B3E" w14:textId="20FD5644" w:rsidR="00AA04F9" w:rsidRPr="00B47727" w:rsidRDefault="00B47727" w:rsidP="748CCE97">
            <w:pPr>
              <w:spacing w:line="276" w:lineRule="auto"/>
              <w:jc w:val="both"/>
              <w:cnfStyle w:val="000000000000" w:firstRow="0" w:lastRow="0" w:firstColumn="0" w:lastColumn="0" w:oddVBand="0" w:evenVBand="0" w:oddHBand="0" w:evenHBand="0" w:firstRowFirstColumn="0" w:firstRowLastColumn="0" w:lastRowFirstColumn="0" w:lastRowLastColumn="0"/>
              <w:rPr>
                <w:rFonts w:ascii="Candara" w:hAnsi="Candara"/>
              </w:rPr>
            </w:pPr>
            <w:r w:rsidRPr="00B47727">
              <w:rPr>
                <w:rFonts w:ascii="Candara" w:hAnsi="Candara"/>
              </w:rPr>
              <w:t>11/07/2025</w:t>
            </w:r>
          </w:p>
        </w:tc>
      </w:tr>
    </w:tbl>
    <w:p w14:paraId="7A4C0204" w14:textId="7B947017" w:rsidR="00DC5D50" w:rsidRPr="007B5D74" w:rsidRDefault="004B5F82" w:rsidP="748CCE97">
      <w:pPr>
        <w:spacing w:after="160" w:line="276" w:lineRule="auto"/>
        <w:jc w:val="both"/>
        <w:rPr>
          <w:rFonts w:ascii="Candara" w:eastAsiaTheme="minorEastAsia" w:hAnsi="Candara"/>
          <w:b/>
          <w:bCs/>
          <w:i/>
          <w:iCs/>
          <w:color w:val="auto"/>
          <w:lang w:eastAsia="en-US"/>
        </w:rPr>
      </w:pPr>
      <w:r w:rsidRPr="007B5D74">
        <w:rPr>
          <w:rFonts w:ascii="Candara" w:eastAsiaTheme="minorEastAsia" w:hAnsi="Candara"/>
          <w:b/>
          <w:bCs/>
          <w:i/>
          <w:iCs/>
          <w:color w:val="auto"/>
          <w:lang w:eastAsia="en-US"/>
        </w:rPr>
        <w:br w:type="page"/>
      </w:r>
    </w:p>
    <w:p w14:paraId="7BA07D6B" w14:textId="77777777" w:rsidR="009C2E11" w:rsidRPr="007B5D74" w:rsidRDefault="00B9447C" w:rsidP="00057E83">
      <w:pPr>
        <w:pStyle w:val="Style1"/>
        <w:numPr>
          <w:ilvl w:val="0"/>
          <w:numId w:val="18"/>
        </w:numPr>
      </w:pPr>
      <w:bookmarkStart w:id="4" w:name="_Toc203310824"/>
      <w:r w:rsidRPr="007B5D74">
        <w:lastRenderedPageBreak/>
        <w:t>SOMMAIRE</w:t>
      </w:r>
      <w:bookmarkEnd w:id="4"/>
    </w:p>
    <w:bookmarkEnd w:id="1" w:displacedByCustomXml="next"/>
    <w:bookmarkEnd w:id="0" w:displacedByCustomXml="next"/>
    <w:sdt>
      <w:sdtPr>
        <w:rPr>
          <w:rFonts w:ascii="Candara" w:eastAsia="Arial Unicode MS" w:hAnsi="Candara" w:cs="Arial Unicode MS"/>
          <w:color w:val="000000"/>
          <w:sz w:val="20"/>
          <w:szCs w:val="20"/>
          <w:u w:color="000000"/>
        </w:rPr>
        <w:id w:val="1090578931"/>
        <w:docPartObj>
          <w:docPartGallery w:val="Table of Contents"/>
          <w:docPartUnique/>
        </w:docPartObj>
      </w:sdtPr>
      <w:sdtEndPr>
        <w:rPr>
          <w:b/>
          <w:bCs/>
          <w:color w:val="000000" w:themeColor="text1"/>
          <w:sz w:val="24"/>
          <w:szCs w:val="24"/>
        </w:rPr>
      </w:sdtEndPr>
      <w:sdtContent>
        <w:p w14:paraId="3250D743" w14:textId="7A514DD4" w:rsidR="00C50D52" w:rsidRPr="007B5D74" w:rsidRDefault="00C50D52" w:rsidP="748CCE97">
          <w:pPr>
            <w:pStyle w:val="En-ttedetabledesmatires"/>
            <w:jc w:val="both"/>
            <w:rPr>
              <w:rFonts w:ascii="Candara" w:hAnsi="Candara"/>
              <w:sz w:val="20"/>
              <w:szCs w:val="20"/>
            </w:rPr>
          </w:pPr>
        </w:p>
        <w:p w14:paraId="6A35EA9F" w14:textId="798DDA9F" w:rsidR="00B47727" w:rsidRDefault="00CB0B4D">
          <w:pPr>
            <w:pStyle w:val="TM1"/>
            <w:tabs>
              <w:tab w:val="left" w:pos="480"/>
              <w:tab w:val="right" w:leader="dot" w:pos="9060"/>
            </w:tabs>
            <w:rPr>
              <w:rFonts w:eastAsiaTheme="minorEastAsia" w:cstheme="minorBidi"/>
              <w:b w:val="0"/>
              <w:bCs w:val="0"/>
              <w:caps w:val="0"/>
              <w:noProof/>
              <w:color w:val="auto"/>
              <w:kern w:val="2"/>
              <w:sz w:val="24"/>
              <w:szCs w:val="24"/>
              <w14:ligatures w14:val="standardContextual"/>
            </w:rPr>
          </w:pPr>
          <w:r w:rsidRPr="007B5D74">
            <w:rPr>
              <w:rFonts w:ascii="Candara" w:hAnsi="Candara"/>
              <w:b w:val="0"/>
              <w:bCs w:val="0"/>
              <w:caps w:val="0"/>
            </w:rPr>
            <w:fldChar w:fldCharType="begin"/>
          </w:r>
          <w:r w:rsidRPr="007B5D74">
            <w:rPr>
              <w:rFonts w:ascii="Candara" w:hAnsi="Candara"/>
              <w:b w:val="0"/>
              <w:bCs w:val="0"/>
              <w:caps w:val="0"/>
            </w:rPr>
            <w:instrText xml:space="preserve"> TOC \o "1-1" \h \z \u </w:instrText>
          </w:r>
          <w:r w:rsidRPr="007B5D74">
            <w:rPr>
              <w:rFonts w:ascii="Candara" w:hAnsi="Candara"/>
              <w:b w:val="0"/>
              <w:bCs w:val="0"/>
              <w:caps w:val="0"/>
            </w:rPr>
            <w:fldChar w:fldCharType="separate"/>
          </w:r>
          <w:hyperlink w:anchor="_Toc203310823" w:history="1">
            <w:r w:rsidR="00B47727" w:rsidRPr="00B77491">
              <w:rPr>
                <w:rStyle w:val="Lienhypertexte"/>
                <w:noProof/>
              </w:rPr>
              <w:t>I.</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HISTORISATION</w:t>
            </w:r>
            <w:r w:rsidR="00B47727">
              <w:rPr>
                <w:noProof/>
                <w:webHidden/>
              </w:rPr>
              <w:tab/>
            </w:r>
            <w:r w:rsidR="00B47727">
              <w:rPr>
                <w:noProof/>
                <w:webHidden/>
              </w:rPr>
              <w:fldChar w:fldCharType="begin"/>
            </w:r>
            <w:r w:rsidR="00B47727">
              <w:rPr>
                <w:noProof/>
                <w:webHidden/>
              </w:rPr>
              <w:instrText xml:space="preserve"> PAGEREF _Toc203310823 \h </w:instrText>
            </w:r>
            <w:r w:rsidR="00B47727">
              <w:rPr>
                <w:noProof/>
                <w:webHidden/>
              </w:rPr>
            </w:r>
            <w:r w:rsidR="00B47727">
              <w:rPr>
                <w:noProof/>
                <w:webHidden/>
              </w:rPr>
              <w:fldChar w:fldCharType="separate"/>
            </w:r>
            <w:r w:rsidR="00B47727">
              <w:rPr>
                <w:noProof/>
                <w:webHidden/>
              </w:rPr>
              <w:t>3</w:t>
            </w:r>
            <w:r w:rsidR="00B47727">
              <w:rPr>
                <w:noProof/>
                <w:webHidden/>
              </w:rPr>
              <w:fldChar w:fldCharType="end"/>
            </w:r>
          </w:hyperlink>
        </w:p>
        <w:p w14:paraId="3176D1FE" w14:textId="3D763AA7" w:rsidR="00B47727" w:rsidRDefault="00BB1797">
          <w:pPr>
            <w:pStyle w:val="TM1"/>
            <w:tabs>
              <w:tab w:val="left" w:pos="480"/>
              <w:tab w:val="right" w:leader="dot" w:pos="9060"/>
            </w:tabs>
            <w:rPr>
              <w:rFonts w:eastAsiaTheme="minorEastAsia" w:cstheme="minorBidi"/>
              <w:b w:val="0"/>
              <w:bCs w:val="0"/>
              <w:caps w:val="0"/>
              <w:noProof/>
              <w:color w:val="auto"/>
              <w:kern w:val="2"/>
              <w:sz w:val="24"/>
              <w:szCs w:val="24"/>
              <w14:ligatures w14:val="standardContextual"/>
            </w:rPr>
          </w:pPr>
          <w:hyperlink w:anchor="_Toc203310824" w:history="1">
            <w:r w:rsidR="00B47727" w:rsidRPr="00B77491">
              <w:rPr>
                <w:rStyle w:val="Lienhypertexte"/>
                <w:noProof/>
              </w:rPr>
              <w:t>II.</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SOMMAIRE</w:t>
            </w:r>
            <w:r w:rsidR="00B47727">
              <w:rPr>
                <w:noProof/>
                <w:webHidden/>
              </w:rPr>
              <w:tab/>
            </w:r>
            <w:r w:rsidR="00B47727">
              <w:rPr>
                <w:noProof/>
                <w:webHidden/>
              </w:rPr>
              <w:fldChar w:fldCharType="begin"/>
            </w:r>
            <w:r w:rsidR="00B47727">
              <w:rPr>
                <w:noProof/>
                <w:webHidden/>
              </w:rPr>
              <w:instrText xml:space="preserve"> PAGEREF _Toc203310824 \h </w:instrText>
            </w:r>
            <w:r w:rsidR="00B47727">
              <w:rPr>
                <w:noProof/>
                <w:webHidden/>
              </w:rPr>
            </w:r>
            <w:r w:rsidR="00B47727">
              <w:rPr>
                <w:noProof/>
                <w:webHidden/>
              </w:rPr>
              <w:fldChar w:fldCharType="separate"/>
            </w:r>
            <w:r w:rsidR="00B47727">
              <w:rPr>
                <w:noProof/>
                <w:webHidden/>
              </w:rPr>
              <w:t>4</w:t>
            </w:r>
            <w:r w:rsidR="00B47727">
              <w:rPr>
                <w:noProof/>
                <w:webHidden/>
              </w:rPr>
              <w:fldChar w:fldCharType="end"/>
            </w:r>
          </w:hyperlink>
        </w:p>
        <w:p w14:paraId="3662DD42" w14:textId="675DDBAE" w:rsidR="00B47727" w:rsidRDefault="00BB1797">
          <w:pPr>
            <w:pStyle w:val="TM1"/>
            <w:tabs>
              <w:tab w:val="left" w:pos="480"/>
              <w:tab w:val="right" w:leader="dot" w:pos="9060"/>
            </w:tabs>
            <w:rPr>
              <w:rFonts w:eastAsiaTheme="minorEastAsia" w:cstheme="minorBidi"/>
              <w:b w:val="0"/>
              <w:bCs w:val="0"/>
              <w:caps w:val="0"/>
              <w:noProof/>
              <w:color w:val="auto"/>
              <w:kern w:val="2"/>
              <w:sz w:val="24"/>
              <w:szCs w:val="24"/>
              <w14:ligatures w14:val="standardContextual"/>
            </w:rPr>
          </w:pPr>
          <w:hyperlink w:anchor="_Toc203310825" w:history="1">
            <w:r w:rsidR="00B47727" w:rsidRPr="00B77491">
              <w:rPr>
                <w:rStyle w:val="Lienhypertexte"/>
                <w:noProof/>
              </w:rPr>
              <w:t>III.</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CONTEXTE</w:t>
            </w:r>
            <w:r w:rsidR="00B47727">
              <w:rPr>
                <w:noProof/>
                <w:webHidden/>
              </w:rPr>
              <w:tab/>
            </w:r>
            <w:r w:rsidR="00B47727">
              <w:rPr>
                <w:noProof/>
                <w:webHidden/>
              </w:rPr>
              <w:fldChar w:fldCharType="begin"/>
            </w:r>
            <w:r w:rsidR="00B47727">
              <w:rPr>
                <w:noProof/>
                <w:webHidden/>
              </w:rPr>
              <w:instrText xml:space="preserve"> PAGEREF _Toc203310825 \h </w:instrText>
            </w:r>
            <w:r w:rsidR="00B47727">
              <w:rPr>
                <w:noProof/>
                <w:webHidden/>
              </w:rPr>
            </w:r>
            <w:r w:rsidR="00B47727">
              <w:rPr>
                <w:noProof/>
                <w:webHidden/>
              </w:rPr>
              <w:fldChar w:fldCharType="separate"/>
            </w:r>
            <w:r w:rsidR="00B47727">
              <w:rPr>
                <w:noProof/>
                <w:webHidden/>
              </w:rPr>
              <w:t>6</w:t>
            </w:r>
            <w:r w:rsidR="00B47727">
              <w:rPr>
                <w:noProof/>
                <w:webHidden/>
              </w:rPr>
              <w:fldChar w:fldCharType="end"/>
            </w:r>
          </w:hyperlink>
        </w:p>
        <w:p w14:paraId="09CEFA9B" w14:textId="1D4CD083"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26" w:history="1">
            <w:r w:rsidR="00B47727" w:rsidRPr="00B77491">
              <w:rPr>
                <w:rStyle w:val="Lienhypertexte"/>
                <w:noProof/>
              </w:rPr>
              <w:t>IV.</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LES ACTIVITES DEJA REALISEES</w:t>
            </w:r>
            <w:r w:rsidR="00B47727">
              <w:rPr>
                <w:noProof/>
                <w:webHidden/>
              </w:rPr>
              <w:tab/>
            </w:r>
            <w:r w:rsidR="00B47727">
              <w:rPr>
                <w:noProof/>
                <w:webHidden/>
              </w:rPr>
              <w:fldChar w:fldCharType="begin"/>
            </w:r>
            <w:r w:rsidR="00B47727">
              <w:rPr>
                <w:noProof/>
                <w:webHidden/>
              </w:rPr>
              <w:instrText xml:space="preserve"> PAGEREF _Toc203310826 \h </w:instrText>
            </w:r>
            <w:r w:rsidR="00B47727">
              <w:rPr>
                <w:noProof/>
                <w:webHidden/>
              </w:rPr>
            </w:r>
            <w:r w:rsidR="00B47727">
              <w:rPr>
                <w:noProof/>
                <w:webHidden/>
              </w:rPr>
              <w:fldChar w:fldCharType="separate"/>
            </w:r>
            <w:r w:rsidR="00B47727">
              <w:rPr>
                <w:noProof/>
                <w:webHidden/>
              </w:rPr>
              <w:t>7</w:t>
            </w:r>
            <w:r w:rsidR="00B47727">
              <w:rPr>
                <w:noProof/>
                <w:webHidden/>
              </w:rPr>
              <w:fldChar w:fldCharType="end"/>
            </w:r>
          </w:hyperlink>
        </w:p>
        <w:p w14:paraId="6470C6AD" w14:textId="28D89406"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27" w:history="1">
            <w:r w:rsidR="00B47727" w:rsidRPr="00B77491">
              <w:rPr>
                <w:rStyle w:val="Lienhypertexte"/>
                <w:noProof/>
              </w:rPr>
              <w:t>4.1</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Structuration du portefeuille SI et gouvernance de mission</w:t>
            </w:r>
            <w:r w:rsidR="00B47727">
              <w:rPr>
                <w:noProof/>
                <w:webHidden/>
              </w:rPr>
              <w:tab/>
            </w:r>
            <w:r w:rsidR="00B47727">
              <w:rPr>
                <w:noProof/>
                <w:webHidden/>
              </w:rPr>
              <w:fldChar w:fldCharType="begin"/>
            </w:r>
            <w:r w:rsidR="00B47727">
              <w:rPr>
                <w:noProof/>
                <w:webHidden/>
              </w:rPr>
              <w:instrText xml:space="preserve"> PAGEREF _Toc203310827 \h </w:instrText>
            </w:r>
            <w:r w:rsidR="00B47727">
              <w:rPr>
                <w:noProof/>
                <w:webHidden/>
              </w:rPr>
            </w:r>
            <w:r w:rsidR="00B47727">
              <w:rPr>
                <w:noProof/>
                <w:webHidden/>
              </w:rPr>
              <w:fldChar w:fldCharType="separate"/>
            </w:r>
            <w:r w:rsidR="00B47727">
              <w:rPr>
                <w:noProof/>
                <w:webHidden/>
              </w:rPr>
              <w:t>7</w:t>
            </w:r>
            <w:r w:rsidR="00B47727">
              <w:rPr>
                <w:noProof/>
                <w:webHidden/>
              </w:rPr>
              <w:fldChar w:fldCharType="end"/>
            </w:r>
          </w:hyperlink>
        </w:p>
        <w:p w14:paraId="5582C7CB" w14:textId="58C074D2"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28" w:history="1">
            <w:r w:rsidR="00B47727" w:rsidRPr="00B77491">
              <w:rPr>
                <w:rStyle w:val="Lienhypertexte"/>
                <w:noProof/>
              </w:rPr>
              <w:t>4.2</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Appui à la définition et au cadrage des projets stratégiques</w:t>
            </w:r>
            <w:r w:rsidR="00B47727">
              <w:rPr>
                <w:noProof/>
                <w:webHidden/>
              </w:rPr>
              <w:tab/>
            </w:r>
            <w:r w:rsidR="00B47727">
              <w:rPr>
                <w:noProof/>
                <w:webHidden/>
              </w:rPr>
              <w:fldChar w:fldCharType="begin"/>
            </w:r>
            <w:r w:rsidR="00B47727">
              <w:rPr>
                <w:noProof/>
                <w:webHidden/>
              </w:rPr>
              <w:instrText xml:space="preserve"> PAGEREF _Toc203310828 \h </w:instrText>
            </w:r>
            <w:r w:rsidR="00B47727">
              <w:rPr>
                <w:noProof/>
                <w:webHidden/>
              </w:rPr>
            </w:r>
            <w:r w:rsidR="00B47727">
              <w:rPr>
                <w:noProof/>
                <w:webHidden/>
              </w:rPr>
              <w:fldChar w:fldCharType="separate"/>
            </w:r>
            <w:r w:rsidR="00B47727">
              <w:rPr>
                <w:noProof/>
                <w:webHidden/>
              </w:rPr>
              <w:t>7</w:t>
            </w:r>
            <w:r w:rsidR="00B47727">
              <w:rPr>
                <w:noProof/>
                <w:webHidden/>
              </w:rPr>
              <w:fldChar w:fldCharType="end"/>
            </w:r>
          </w:hyperlink>
        </w:p>
        <w:p w14:paraId="153794A2" w14:textId="60D70D7C" w:rsidR="00B47727" w:rsidRDefault="00BB1797">
          <w:pPr>
            <w:pStyle w:val="TM1"/>
            <w:tabs>
              <w:tab w:val="left" w:pos="480"/>
              <w:tab w:val="right" w:leader="dot" w:pos="9060"/>
            </w:tabs>
            <w:rPr>
              <w:rFonts w:eastAsiaTheme="minorEastAsia" w:cstheme="minorBidi"/>
              <w:b w:val="0"/>
              <w:bCs w:val="0"/>
              <w:caps w:val="0"/>
              <w:noProof/>
              <w:color w:val="auto"/>
              <w:kern w:val="2"/>
              <w:sz w:val="24"/>
              <w:szCs w:val="24"/>
              <w14:ligatures w14:val="standardContextual"/>
            </w:rPr>
          </w:pPr>
          <w:hyperlink w:anchor="_Toc203310829" w:history="1">
            <w:r w:rsidR="00B47727" w:rsidRPr="00B77491">
              <w:rPr>
                <w:rStyle w:val="Lienhypertexte"/>
                <w:noProof/>
              </w:rPr>
              <w:t>V.</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NOUVEAUX BESOINS IDENTIFIES AU COURS DE LA MISSION</w:t>
            </w:r>
            <w:r w:rsidR="00B47727">
              <w:rPr>
                <w:noProof/>
                <w:webHidden/>
              </w:rPr>
              <w:tab/>
            </w:r>
            <w:r w:rsidR="00B47727">
              <w:rPr>
                <w:noProof/>
                <w:webHidden/>
              </w:rPr>
              <w:fldChar w:fldCharType="begin"/>
            </w:r>
            <w:r w:rsidR="00B47727">
              <w:rPr>
                <w:noProof/>
                <w:webHidden/>
              </w:rPr>
              <w:instrText xml:space="preserve"> PAGEREF _Toc203310829 \h </w:instrText>
            </w:r>
            <w:r w:rsidR="00B47727">
              <w:rPr>
                <w:noProof/>
                <w:webHidden/>
              </w:rPr>
            </w:r>
            <w:r w:rsidR="00B47727">
              <w:rPr>
                <w:noProof/>
                <w:webHidden/>
              </w:rPr>
              <w:fldChar w:fldCharType="separate"/>
            </w:r>
            <w:r w:rsidR="00B47727">
              <w:rPr>
                <w:noProof/>
                <w:webHidden/>
              </w:rPr>
              <w:t>9</w:t>
            </w:r>
            <w:r w:rsidR="00B47727">
              <w:rPr>
                <w:noProof/>
                <w:webHidden/>
              </w:rPr>
              <w:fldChar w:fldCharType="end"/>
            </w:r>
          </w:hyperlink>
        </w:p>
        <w:p w14:paraId="104DD52F" w14:textId="21B331E1"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30" w:history="1">
            <w:r w:rsidR="00B47727" w:rsidRPr="00B77491">
              <w:rPr>
                <w:rStyle w:val="Lienhypertexte"/>
                <w:noProof/>
              </w:rPr>
              <w:t>5.1</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Renforcement de l'accompagnement sur les projets métiers</w:t>
            </w:r>
            <w:r w:rsidR="00B47727">
              <w:rPr>
                <w:noProof/>
                <w:webHidden/>
              </w:rPr>
              <w:tab/>
            </w:r>
            <w:r w:rsidR="00B47727">
              <w:rPr>
                <w:noProof/>
                <w:webHidden/>
              </w:rPr>
              <w:fldChar w:fldCharType="begin"/>
            </w:r>
            <w:r w:rsidR="00B47727">
              <w:rPr>
                <w:noProof/>
                <w:webHidden/>
              </w:rPr>
              <w:instrText xml:space="preserve"> PAGEREF _Toc203310830 \h </w:instrText>
            </w:r>
            <w:r w:rsidR="00B47727">
              <w:rPr>
                <w:noProof/>
                <w:webHidden/>
              </w:rPr>
            </w:r>
            <w:r w:rsidR="00B47727">
              <w:rPr>
                <w:noProof/>
                <w:webHidden/>
              </w:rPr>
              <w:fldChar w:fldCharType="separate"/>
            </w:r>
            <w:r w:rsidR="00B47727">
              <w:rPr>
                <w:noProof/>
                <w:webHidden/>
              </w:rPr>
              <w:t>9</w:t>
            </w:r>
            <w:r w:rsidR="00B47727">
              <w:rPr>
                <w:noProof/>
                <w:webHidden/>
              </w:rPr>
              <w:fldChar w:fldCharType="end"/>
            </w:r>
          </w:hyperlink>
        </w:p>
        <w:p w14:paraId="14F826BF" w14:textId="307E52F6"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31" w:history="1">
            <w:r w:rsidR="00B47727" w:rsidRPr="00B77491">
              <w:rPr>
                <w:rStyle w:val="Lienhypertexte"/>
                <w:noProof/>
              </w:rPr>
              <w:t>5.2</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Organisation et capitalisation</w:t>
            </w:r>
            <w:r w:rsidR="00B47727">
              <w:rPr>
                <w:noProof/>
                <w:webHidden/>
              </w:rPr>
              <w:tab/>
            </w:r>
            <w:r w:rsidR="00B47727">
              <w:rPr>
                <w:noProof/>
                <w:webHidden/>
              </w:rPr>
              <w:fldChar w:fldCharType="begin"/>
            </w:r>
            <w:r w:rsidR="00B47727">
              <w:rPr>
                <w:noProof/>
                <w:webHidden/>
              </w:rPr>
              <w:instrText xml:space="preserve"> PAGEREF _Toc203310831 \h </w:instrText>
            </w:r>
            <w:r w:rsidR="00B47727">
              <w:rPr>
                <w:noProof/>
                <w:webHidden/>
              </w:rPr>
            </w:r>
            <w:r w:rsidR="00B47727">
              <w:rPr>
                <w:noProof/>
                <w:webHidden/>
              </w:rPr>
              <w:fldChar w:fldCharType="separate"/>
            </w:r>
            <w:r w:rsidR="00B47727">
              <w:rPr>
                <w:noProof/>
                <w:webHidden/>
              </w:rPr>
              <w:t>10</w:t>
            </w:r>
            <w:r w:rsidR="00B47727">
              <w:rPr>
                <w:noProof/>
                <w:webHidden/>
              </w:rPr>
              <w:fldChar w:fldCharType="end"/>
            </w:r>
          </w:hyperlink>
        </w:p>
        <w:p w14:paraId="0EF3297C" w14:textId="5FE72CDB"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32" w:history="1">
            <w:r w:rsidR="00B47727" w:rsidRPr="00B77491">
              <w:rPr>
                <w:rStyle w:val="Lienhypertexte"/>
                <w:noProof/>
              </w:rPr>
              <w:t>5.2.1</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Mise en place d’un espace collaboratif pour la recette des applications</w:t>
            </w:r>
            <w:r w:rsidR="00B47727">
              <w:rPr>
                <w:noProof/>
                <w:webHidden/>
              </w:rPr>
              <w:tab/>
            </w:r>
            <w:r w:rsidR="00B47727">
              <w:rPr>
                <w:noProof/>
                <w:webHidden/>
              </w:rPr>
              <w:fldChar w:fldCharType="begin"/>
            </w:r>
            <w:r w:rsidR="00B47727">
              <w:rPr>
                <w:noProof/>
                <w:webHidden/>
              </w:rPr>
              <w:instrText xml:space="preserve"> PAGEREF _Toc203310832 \h </w:instrText>
            </w:r>
            <w:r w:rsidR="00B47727">
              <w:rPr>
                <w:noProof/>
                <w:webHidden/>
              </w:rPr>
            </w:r>
            <w:r w:rsidR="00B47727">
              <w:rPr>
                <w:noProof/>
                <w:webHidden/>
              </w:rPr>
              <w:fldChar w:fldCharType="separate"/>
            </w:r>
            <w:r w:rsidR="00B47727">
              <w:rPr>
                <w:noProof/>
                <w:webHidden/>
              </w:rPr>
              <w:t>10</w:t>
            </w:r>
            <w:r w:rsidR="00B47727">
              <w:rPr>
                <w:noProof/>
                <w:webHidden/>
              </w:rPr>
              <w:fldChar w:fldCharType="end"/>
            </w:r>
          </w:hyperlink>
        </w:p>
        <w:p w14:paraId="218B2116" w14:textId="124B951A"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33" w:history="1">
            <w:r w:rsidR="00B47727" w:rsidRPr="00B77491">
              <w:rPr>
                <w:rStyle w:val="Lienhypertexte"/>
                <w:noProof/>
              </w:rPr>
              <w:t>5.2.2</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Besoin d’un modèle de documentation unifié</w:t>
            </w:r>
            <w:r w:rsidR="00B47727">
              <w:rPr>
                <w:noProof/>
                <w:webHidden/>
              </w:rPr>
              <w:tab/>
            </w:r>
            <w:r w:rsidR="00B47727">
              <w:rPr>
                <w:noProof/>
                <w:webHidden/>
              </w:rPr>
              <w:fldChar w:fldCharType="begin"/>
            </w:r>
            <w:r w:rsidR="00B47727">
              <w:rPr>
                <w:noProof/>
                <w:webHidden/>
              </w:rPr>
              <w:instrText xml:space="preserve"> PAGEREF _Toc203310833 \h </w:instrText>
            </w:r>
            <w:r w:rsidR="00B47727">
              <w:rPr>
                <w:noProof/>
                <w:webHidden/>
              </w:rPr>
            </w:r>
            <w:r w:rsidR="00B47727">
              <w:rPr>
                <w:noProof/>
                <w:webHidden/>
              </w:rPr>
              <w:fldChar w:fldCharType="separate"/>
            </w:r>
            <w:r w:rsidR="00B47727">
              <w:rPr>
                <w:noProof/>
                <w:webHidden/>
              </w:rPr>
              <w:t>10</w:t>
            </w:r>
            <w:r w:rsidR="00B47727">
              <w:rPr>
                <w:noProof/>
                <w:webHidden/>
              </w:rPr>
              <w:fldChar w:fldCharType="end"/>
            </w:r>
          </w:hyperlink>
        </w:p>
        <w:p w14:paraId="718114D1" w14:textId="3F8FFCD5"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34" w:history="1">
            <w:r w:rsidR="00B47727" w:rsidRPr="00B77491">
              <w:rPr>
                <w:rStyle w:val="Lienhypertexte"/>
                <w:noProof/>
              </w:rPr>
              <w:t>5.3</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Gouvernance et pilotage de l’infrastructure</w:t>
            </w:r>
            <w:r w:rsidR="00B47727">
              <w:rPr>
                <w:noProof/>
                <w:webHidden/>
              </w:rPr>
              <w:tab/>
            </w:r>
            <w:r w:rsidR="00B47727">
              <w:rPr>
                <w:noProof/>
                <w:webHidden/>
              </w:rPr>
              <w:fldChar w:fldCharType="begin"/>
            </w:r>
            <w:r w:rsidR="00B47727">
              <w:rPr>
                <w:noProof/>
                <w:webHidden/>
              </w:rPr>
              <w:instrText xml:space="preserve"> PAGEREF _Toc203310834 \h </w:instrText>
            </w:r>
            <w:r w:rsidR="00B47727">
              <w:rPr>
                <w:noProof/>
                <w:webHidden/>
              </w:rPr>
            </w:r>
            <w:r w:rsidR="00B47727">
              <w:rPr>
                <w:noProof/>
                <w:webHidden/>
              </w:rPr>
              <w:fldChar w:fldCharType="separate"/>
            </w:r>
            <w:r w:rsidR="00B47727">
              <w:rPr>
                <w:noProof/>
                <w:webHidden/>
              </w:rPr>
              <w:t>11</w:t>
            </w:r>
            <w:r w:rsidR="00B47727">
              <w:rPr>
                <w:noProof/>
                <w:webHidden/>
              </w:rPr>
              <w:fldChar w:fldCharType="end"/>
            </w:r>
          </w:hyperlink>
        </w:p>
        <w:p w14:paraId="00088F3D" w14:textId="595C1B41"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35" w:history="1">
            <w:r w:rsidR="00B47727" w:rsidRPr="00B77491">
              <w:rPr>
                <w:rStyle w:val="Lienhypertexte"/>
                <w:noProof/>
              </w:rPr>
              <w:t>5.3.1</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Définition d’une stratégie d’infrastructure alignée sur les priorités institutionnelles</w:t>
            </w:r>
            <w:r w:rsidR="00B47727">
              <w:rPr>
                <w:noProof/>
                <w:webHidden/>
              </w:rPr>
              <w:tab/>
            </w:r>
            <w:r w:rsidR="00B47727">
              <w:rPr>
                <w:noProof/>
                <w:webHidden/>
              </w:rPr>
              <w:fldChar w:fldCharType="begin"/>
            </w:r>
            <w:r w:rsidR="00B47727">
              <w:rPr>
                <w:noProof/>
                <w:webHidden/>
              </w:rPr>
              <w:instrText xml:space="preserve"> PAGEREF _Toc203310835 \h </w:instrText>
            </w:r>
            <w:r w:rsidR="00B47727">
              <w:rPr>
                <w:noProof/>
                <w:webHidden/>
              </w:rPr>
            </w:r>
            <w:r w:rsidR="00B47727">
              <w:rPr>
                <w:noProof/>
                <w:webHidden/>
              </w:rPr>
              <w:fldChar w:fldCharType="separate"/>
            </w:r>
            <w:r w:rsidR="00B47727">
              <w:rPr>
                <w:noProof/>
                <w:webHidden/>
              </w:rPr>
              <w:t>11</w:t>
            </w:r>
            <w:r w:rsidR="00B47727">
              <w:rPr>
                <w:noProof/>
                <w:webHidden/>
              </w:rPr>
              <w:fldChar w:fldCharType="end"/>
            </w:r>
          </w:hyperlink>
        </w:p>
        <w:p w14:paraId="636BCDA2" w14:textId="1E1C5DDD"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36" w:history="1">
            <w:r w:rsidR="00B47727" w:rsidRPr="00B77491">
              <w:rPr>
                <w:rStyle w:val="Lienhypertexte"/>
                <w:noProof/>
              </w:rPr>
              <w:t>5.3.2</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Mise en place d’une cartographie des composants techniques</w:t>
            </w:r>
            <w:r w:rsidR="00B47727">
              <w:rPr>
                <w:noProof/>
                <w:webHidden/>
              </w:rPr>
              <w:tab/>
            </w:r>
            <w:r w:rsidR="00B47727">
              <w:rPr>
                <w:noProof/>
                <w:webHidden/>
              </w:rPr>
              <w:fldChar w:fldCharType="begin"/>
            </w:r>
            <w:r w:rsidR="00B47727">
              <w:rPr>
                <w:noProof/>
                <w:webHidden/>
              </w:rPr>
              <w:instrText xml:space="preserve"> PAGEREF _Toc203310836 \h </w:instrText>
            </w:r>
            <w:r w:rsidR="00B47727">
              <w:rPr>
                <w:noProof/>
                <w:webHidden/>
              </w:rPr>
            </w:r>
            <w:r w:rsidR="00B47727">
              <w:rPr>
                <w:noProof/>
                <w:webHidden/>
              </w:rPr>
              <w:fldChar w:fldCharType="separate"/>
            </w:r>
            <w:r w:rsidR="00B47727">
              <w:rPr>
                <w:noProof/>
                <w:webHidden/>
              </w:rPr>
              <w:t>11</w:t>
            </w:r>
            <w:r w:rsidR="00B47727">
              <w:rPr>
                <w:noProof/>
                <w:webHidden/>
              </w:rPr>
              <w:fldChar w:fldCharType="end"/>
            </w:r>
          </w:hyperlink>
        </w:p>
        <w:p w14:paraId="39BC9BB7" w14:textId="407AF43C"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37" w:history="1">
            <w:r w:rsidR="00B47727" w:rsidRPr="00B77491">
              <w:rPr>
                <w:rStyle w:val="Lienhypertexte"/>
                <w:noProof/>
              </w:rPr>
              <w:t>5.3.3</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Suivi régulier via un comité d’infrastructure</w:t>
            </w:r>
            <w:r w:rsidR="00B47727">
              <w:rPr>
                <w:noProof/>
                <w:webHidden/>
              </w:rPr>
              <w:tab/>
            </w:r>
            <w:r w:rsidR="00B47727">
              <w:rPr>
                <w:noProof/>
                <w:webHidden/>
              </w:rPr>
              <w:fldChar w:fldCharType="begin"/>
            </w:r>
            <w:r w:rsidR="00B47727">
              <w:rPr>
                <w:noProof/>
                <w:webHidden/>
              </w:rPr>
              <w:instrText xml:space="preserve"> PAGEREF _Toc203310837 \h </w:instrText>
            </w:r>
            <w:r w:rsidR="00B47727">
              <w:rPr>
                <w:noProof/>
                <w:webHidden/>
              </w:rPr>
            </w:r>
            <w:r w:rsidR="00B47727">
              <w:rPr>
                <w:noProof/>
                <w:webHidden/>
              </w:rPr>
              <w:fldChar w:fldCharType="separate"/>
            </w:r>
            <w:r w:rsidR="00B47727">
              <w:rPr>
                <w:noProof/>
                <w:webHidden/>
              </w:rPr>
              <w:t>11</w:t>
            </w:r>
            <w:r w:rsidR="00B47727">
              <w:rPr>
                <w:noProof/>
                <w:webHidden/>
              </w:rPr>
              <w:fldChar w:fldCharType="end"/>
            </w:r>
          </w:hyperlink>
        </w:p>
        <w:p w14:paraId="13AE971F" w14:textId="2352A663"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38" w:history="1">
            <w:r w:rsidR="00B47727" w:rsidRPr="00B77491">
              <w:rPr>
                <w:rStyle w:val="Lienhypertexte"/>
                <w:noProof/>
              </w:rPr>
              <w:t>5.4</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Exploitation et supervision du SI</w:t>
            </w:r>
            <w:r w:rsidR="00B47727">
              <w:rPr>
                <w:noProof/>
                <w:webHidden/>
              </w:rPr>
              <w:tab/>
            </w:r>
            <w:r w:rsidR="00B47727">
              <w:rPr>
                <w:noProof/>
                <w:webHidden/>
              </w:rPr>
              <w:fldChar w:fldCharType="begin"/>
            </w:r>
            <w:r w:rsidR="00B47727">
              <w:rPr>
                <w:noProof/>
                <w:webHidden/>
              </w:rPr>
              <w:instrText xml:space="preserve"> PAGEREF _Toc203310838 \h </w:instrText>
            </w:r>
            <w:r w:rsidR="00B47727">
              <w:rPr>
                <w:noProof/>
                <w:webHidden/>
              </w:rPr>
            </w:r>
            <w:r w:rsidR="00B47727">
              <w:rPr>
                <w:noProof/>
                <w:webHidden/>
              </w:rPr>
              <w:fldChar w:fldCharType="separate"/>
            </w:r>
            <w:r w:rsidR="00B47727">
              <w:rPr>
                <w:noProof/>
                <w:webHidden/>
              </w:rPr>
              <w:t>11</w:t>
            </w:r>
            <w:r w:rsidR="00B47727">
              <w:rPr>
                <w:noProof/>
                <w:webHidden/>
              </w:rPr>
              <w:fldChar w:fldCharType="end"/>
            </w:r>
          </w:hyperlink>
        </w:p>
        <w:p w14:paraId="2BE8395C" w14:textId="2942298C"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39" w:history="1">
            <w:r w:rsidR="00B47727" w:rsidRPr="00B77491">
              <w:rPr>
                <w:rStyle w:val="Lienhypertexte"/>
                <w:noProof/>
              </w:rPr>
              <w:t>5.4.1</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Standardisation des opérations récurrentes</w:t>
            </w:r>
            <w:r w:rsidR="00B47727">
              <w:rPr>
                <w:noProof/>
                <w:webHidden/>
              </w:rPr>
              <w:tab/>
            </w:r>
            <w:r w:rsidR="00B47727">
              <w:rPr>
                <w:noProof/>
                <w:webHidden/>
              </w:rPr>
              <w:fldChar w:fldCharType="begin"/>
            </w:r>
            <w:r w:rsidR="00B47727">
              <w:rPr>
                <w:noProof/>
                <w:webHidden/>
              </w:rPr>
              <w:instrText xml:space="preserve"> PAGEREF _Toc203310839 \h </w:instrText>
            </w:r>
            <w:r w:rsidR="00B47727">
              <w:rPr>
                <w:noProof/>
                <w:webHidden/>
              </w:rPr>
            </w:r>
            <w:r w:rsidR="00B47727">
              <w:rPr>
                <w:noProof/>
                <w:webHidden/>
              </w:rPr>
              <w:fldChar w:fldCharType="separate"/>
            </w:r>
            <w:r w:rsidR="00B47727">
              <w:rPr>
                <w:noProof/>
                <w:webHidden/>
              </w:rPr>
              <w:t>12</w:t>
            </w:r>
            <w:r w:rsidR="00B47727">
              <w:rPr>
                <w:noProof/>
                <w:webHidden/>
              </w:rPr>
              <w:fldChar w:fldCharType="end"/>
            </w:r>
          </w:hyperlink>
        </w:p>
        <w:p w14:paraId="06ED41A3" w14:textId="4C27477B"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40" w:history="1">
            <w:r w:rsidR="00B47727" w:rsidRPr="00B77491">
              <w:rPr>
                <w:rStyle w:val="Lienhypertexte"/>
                <w:noProof/>
              </w:rPr>
              <w:t>5.4.2</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Planification de l’exploitation avec indicateurs</w:t>
            </w:r>
            <w:r w:rsidR="00B47727">
              <w:rPr>
                <w:noProof/>
                <w:webHidden/>
              </w:rPr>
              <w:tab/>
            </w:r>
            <w:r w:rsidR="00B47727">
              <w:rPr>
                <w:noProof/>
                <w:webHidden/>
              </w:rPr>
              <w:fldChar w:fldCharType="begin"/>
            </w:r>
            <w:r w:rsidR="00B47727">
              <w:rPr>
                <w:noProof/>
                <w:webHidden/>
              </w:rPr>
              <w:instrText xml:space="preserve"> PAGEREF _Toc203310840 \h </w:instrText>
            </w:r>
            <w:r w:rsidR="00B47727">
              <w:rPr>
                <w:noProof/>
                <w:webHidden/>
              </w:rPr>
            </w:r>
            <w:r w:rsidR="00B47727">
              <w:rPr>
                <w:noProof/>
                <w:webHidden/>
              </w:rPr>
              <w:fldChar w:fldCharType="separate"/>
            </w:r>
            <w:r w:rsidR="00B47727">
              <w:rPr>
                <w:noProof/>
                <w:webHidden/>
              </w:rPr>
              <w:t>12</w:t>
            </w:r>
            <w:r w:rsidR="00B47727">
              <w:rPr>
                <w:noProof/>
                <w:webHidden/>
              </w:rPr>
              <w:fldChar w:fldCharType="end"/>
            </w:r>
          </w:hyperlink>
        </w:p>
        <w:p w14:paraId="56FBBB11" w14:textId="5D86CC51"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41" w:history="1">
            <w:r w:rsidR="00B47727" w:rsidRPr="00B77491">
              <w:rPr>
                <w:rStyle w:val="Lienhypertexte"/>
                <w:noProof/>
              </w:rPr>
              <w:t>5.4.3</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Costing et valeur du Système d’Information</w:t>
            </w:r>
            <w:r w:rsidR="00B47727">
              <w:rPr>
                <w:noProof/>
                <w:webHidden/>
              </w:rPr>
              <w:tab/>
            </w:r>
            <w:r w:rsidR="00B47727">
              <w:rPr>
                <w:noProof/>
                <w:webHidden/>
              </w:rPr>
              <w:fldChar w:fldCharType="begin"/>
            </w:r>
            <w:r w:rsidR="00B47727">
              <w:rPr>
                <w:noProof/>
                <w:webHidden/>
              </w:rPr>
              <w:instrText xml:space="preserve"> PAGEREF _Toc203310841 \h </w:instrText>
            </w:r>
            <w:r w:rsidR="00B47727">
              <w:rPr>
                <w:noProof/>
                <w:webHidden/>
              </w:rPr>
            </w:r>
            <w:r w:rsidR="00B47727">
              <w:rPr>
                <w:noProof/>
                <w:webHidden/>
              </w:rPr>
              <w:fldChar w:fldCharType="separate"/>
            </w:r>
            <w:r w:rsidR="00B47727">
              <w:rPr>
                <w:noProof/>
                <w:webHidden/>
              </w:rPr>
              <w:t>12</w:t>
            </w:r>
            <w:r w:rsidR="00B47727">
              <w:rPr>
                <w:noProof/>
                <w:webHidden/>
              </w:rPr>
              <w:fldChar w:fldCharType="end"/>
            </w:r>
          </w:hyperlink>
        </w:p>
        <w:p w14:paraId="12446581" w14:textId="50E8CED7"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42" w:history="1">
            <w:r w:rsidR="00B47727" w:rsidRPr="00B77491">
              <w:rPr>
                <w:rStyle w:val="Lienhypertexte"/>
                <w:noProof/>
              </w:rPr>
              <w:t>VI.</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LIVRABLES ATTENDUS</w:t>
            </w:r>
            <w:r w:rsidR="00B47727">
              <w:rPr>
                <w:noProof/>
                <w:webHidden/>
              </w:rPr>
              <w:tab/>
            </w:r>
            <w:r w:rsidR="00B47727">
              <w:rPr>
                <w:noProof/>
                <w:webHidden/>
              </w:rPr>
              <w:fldChar w:fldCharType="begin"/>
            </w:r>
            <w:r w:rsidR="00B47727">
              <w:rPr>
                <w:noProof/>
                <w:webHidden/>
              </w:rPr>
              <w:instrText xml:space="preserve"> PAGEREF _Toc203310842 \h </w:instrText>
            </w:r>
            <w:r w:rsidR="00B47727">
              <w:rPr>
                <w:noProof/>
                <w:webHidden/>
              </w:rPr>
            </w:r>
            <w:r w:rsidR="00B47727">
              <w:rPr>
                <w:noProof/>
                <w:webHidden/>
              </w:rPr>
              <w:fldChar w:fldCharType="separate"/>
            </w:r>
            <w:r w:rsidR="00B47727">
              <w:rPr>
                <w:noProof/>
                <w:webHidden/>
              </w:rPr>
              <w:t>13</w:t>
            </w:r>
            <w:r w:rsidR="00B47727">
              <w:rPr>
                <w:noProof/>
                <w:webHidden/>
              </w:rPr>
              <w:fldChar w:fldCharType="end"/>
            </w:r>
          </w:hyperlink>
        </w:p>
        <w:p w14:paraId="64F6AFAC" w14:textId="43608750" w:rsidR="00B47727" w:rsidRDefault="00BB1797">
          <w:pPr>
            <w:pStyle w:val="TM1"/>
            <w:tabs>
              <w:tab w:val="left" w:pos="720"/>
              <w:tab w:val="right" w:leader="dot" w:pos="9060"/>
            </w:tabs>
            <w:rPr>
              <w:rFonts w:eastAsiaTheme="minorEastAsia" w:cstheme="minorBidi"/>
              <w:b w:val="0"/>
              <w:bCs w:val="0"/>
              <w:caps w:val="0"/>
              <w:noProof/>
              <w:color w:val="auto"/>
              <w:kern w:val="2"/>
              <w:sz w:val="24"/>
              <w:szCs w:val="24"/>
              <w14:ligatures w14:val="standardContextual"/>
            </w:rPr>
          </w:pPr>
          <w:hyperlink w:anchor="_Toc203310843" w:history="1">
            <w:r w:rsidR="00B47727" w:rsidRPr="00B77491">
              <w:rPr>
                <w:rStyle w:val="Lienhypertexte"/>
                <w:noProof/>
              </w:rPr>
              <w:t>VII.</w:t>
            </w:r>
            <w:r w:rsidR="00B47727">
              <w:rPr>
                <w:rFonts w:eastAsiaTheme="minorEastAsia" w:cstheme="minorBidi"/>
                <w:b w:val="0"/>
                <w:bCs w:val="0"/>
                <w:caps w:val="0"/>
                <w:noProof/>
                <w:color w:val="auto"/>
                <w:kern w:val="2"/>
                <w:sz w:val="24"/>
                <w:szCs w:val="24"/>
                <w14:ligatures w14:val="standardContextual"/>
              </w:rPr>
              <w:tab/>
            </w:r>
            <w:r w:rsidR="00B47727" w:rsidRPr="00B77491">
              <w:rPr>
                <w:rStyle w:val="Lienhypertexte"/>
                <w:noProof/>
              </w:rPr>
              <w:t>Lieu, Durée et Modalités d’exécution</w:t>
            </w:r>
            <w:r w:rsidR="00B47727">
              <w:rPr>
                <w:noProof/>
                <w:webHidden/>
              </w:rPr>
              <w:tab/>
            </w:r>
            <w:r w:rsidR="00B47727">
              <w:rPr>
                <w:noProof/>
                <w:webHidden/>
              </w:rPr>
              <w:fldChar w:fldCharType="begin"/>
            </w:r>
            <w:r w:rsidR="00B47727">
              <w:rPr>
                <w:noProof/>
                <w:webHidden/>
              </w:rPr>
              <w:instrText xml:space="preserve"> PAGEREF _Toc203310843 \h </w:instrText>
            </w:r>
            <w:r w:rsidR="00B47727">
              <w:rPr>
                <w:noProof/>
                <w:webHidden/>
              </w:rPr>
            </w:r>
            <w:r w:rsidR="00B47727">
              <w:rPr>
                <w:noProof/>
                <w:webHidden/>
              </w:rPr>
              <w:fldChar w:fldCharType="separate"/>
            </w:r>
            <w:r w:rsidR="00B47727">
              <w:rPr>
                <w:noProof/>
                <w:webHidden/>
              </w:rPr>
              <w:t>14</w:t>
            </w:r>
            <w:r w:rsidR="00B47727">
              <w:rPr>
                <w:noProof/>
                <w:webHidden/>
              </w:rPr>
              <w:fldChar w:fldCharType="end"/>
            </w:r>
          </w:hyperlink>
        </w:p>
        <w:p w14:paraId="625F0339" w14:textId="66BE40F5" w:rsidR="00C50D52" w:rsidRPr="007B5D74" w:rsidRDefault="00CB0B4D" w:rsidP="748CCE97">
          <w:pPr>
            <w:jc w:val="both"/>
            <w:rPr>
              <w:rFonts w:ascii="Candara" w:hAnsi="Candara"/>
            </w:rPr>
          </w:pPr>
          <w:r w:rsidRPr="007B5D74">
            <w:rPr>
              <w:rFonts w:ascii="Candara" w:hAnsi="Candara" w:cstheme="minorBidi"/>
              <w:b/>
              <w:bCs/>
              <w:caps/>
              <w:sz w:val="20"/>
              <w:szCs w:val="20"/>
            </w:rPr>
            <w:fldChar w:fldCharType="end"/>
          </w:r>
        </w:p>
      </w:sdtContent>
    </w:sdt>
    <w:p w14:paraId="121F7F9C" w14:textId="4223C244" w:rsidR="00302AC9" w:rsidRPr="007B5D74" w:rsidRDefault="00302AC9" w:rsidP="748CCE97">
      <w:pPr>
        <w:pStyle w:val="En-ttedetabledesmatires"/>
        <w:spacing w:before="0" w:after="120" w:line="276" w:lineRule="auto"/>
        <w:jc w:val="both"/>
        <w:rPr>
          <w:rFonts w:ascii="Candara" w:hAnsi="Candara"/>
          <w:sz w:val="24"/>
          <w:szCs w:val="24"/>
        </w:rPr>
      </w:pPr>
    </w:p>
    <w:p w14:paraId="5AA68E2C" w14:textId="77777777" w:rsidR="00D16434" w:rsidRPr="007B5D74" w:rsidRDefault="00D16434" w:rsidP="748CCE97">
      <w:pPr>
        <w:jc w:val="both"/>
        <w:rPr>
          <w:rFonts w:ascii="Candara" w:hAnsi="Candara"/>
        </w:rPr>
      </w:pPr>
    </w:p>
    <w:p w14:paraId="7E927416" w14:textId="77777777" w:rsidR="00CB0B4D" w:rsidRPr="007B5D74" w:rsidRDefault="00CB0B4D" w:rsidP="748CCE97">
      <w:pPr>
        <w:jc w:val="both"/>
        <w:rPr>
          <w:rFonts w:ascii="Candara" w:hAnsi="Candara"/>
        </w:rPr>
      </w:pPr>
    </w:p>
    <w:p w14:paraId="7A847ECC" w14:textId="77777777" w:rsidR="00CB0B4D" w:rsidRPr="007B5D74" w:rsidRDefault="00CB0B4D" w:rsidP="748CCE97">
      <w:pPr>
        <w:jc w:val="both"/>
        <w:rPr>
          <w:rFonts w:ascii="Candara" w:hAnsi="Candara"/>
        </w:rPr>
      </w:pPr>
    </w:p>
    <w:p w14:paraId="7480BF6F" w14:textId="77777777" w:rsidR="00CB0B4D" w:rsidRPr="007B5D74" w:rsidRDefault="00CB0B4D" w:rsidP="748CCE97">
      <w:pPr>
        <w:jc w:val="both"/>
        <w:rPr>
          <w:rFonts w:ascii="Candara" w:hAnsi="Candara"/>
        </w:rPr>
      </w:pPr>
    </w:p>
    <w:p w14:paraId="5F329E95" w14:textId="77777777" w:rsidR="00CB0B4D" w:rsidRPr="007B5D74" w:rsidRDefault="00CB0B4D" w:rsidP="748CCE97">
      <w:pPr>
        <w:jc w:val="both"/>
        <w:rPr>
          <w:rFonts w:ascii="Candara" w:hAnsi="Candara"/>
        </w:rPr>
      </w:pPr>
    </w:p>
    <w:p w14:paraId="32165FB8" w14:textId="77777777" w:rsidR="00CB0B4D" w:rsidRPr="007B5D74" w:rsidRDefault="00CB0B4D" w:rsidP="748CCE97">
      <w:pPr>
        <w:jc w:val="both"/>
        <w:rPr>
          <w:rFonts w:ascii="Candara" w:hAnsi="Candara"/>
        </w:rPr>
      </w:pPr>
    </w:p>
    <w:p w14:paraId="30DCC665" w14:textId="77777777" w:rsidR="00CB0B4D" w:rsidRPr="007B5D74" w:rsidRDefault="00CB0B4D" w:rsidP="748CCE97">
      <w:pPr>
        <w:jc w:val="both"/>
        <w:rPr>
          <w:rFonts w:ascii="Candara" w:hAnsi="Candara"/>
        </w:rPr>
      </w:pPr>
    </w:p>
    <w:p w14:paraId="2FD1E53F" w14:textId="77777777" w:rsidR="00CB0B4D" w:rsidRPr="007B5D74" w:rsidRDefault="00CB0B4D" w:rsidP="748CCE97">
      <w:pPr>
        <w:jc w:val="both"/>
        <w:rPr>
          <w:rFonts w:ascii="Candara" w:hAnsi="Candara"/>
        </w:rPr>
      </w:pPr>
    </w:p>
    <w:p w14:paraId="1ABFE6EA" w14:textId="3423199C" w:rsidR="00DB00D1" w:rsidRPr="007B5D74" w:rsidRDefault="00DB00D1">
      <w:pPr>
        <w:spacing w:after="160" w:line="259" w:lineRule="auto"/>
        <w:rPr>
          <w:rFonts w:ascii="Candara" w:hAnsi="Candara"/>
        </w:rPr>
      </w:pPr>
      <w:r w:rsidRPr="007B5D74">
        <w:rPr>
          <w:rFonts w:ascii="Candara" w:hAnsi="Candara"/>
        </w:rPr>
        <w:br w:type="page"/>
      </w:r>
    </w:p>
    <w:p w14:paraId="419A4C4A" w14:textId="77777777" w:rsidR="00CB0B4D" w:rsidRPr="007B5D74" w:rsidRDefault="00CB0B4D" w:rsidP="748CCE97">
      <w:pPr>
        <w:jc w:val="both"/>
        <w:rPr>
          <w:rFonts w:ascii="Candara" w:hAnsi="Candara"/>
        </w:rPr>
      </w:pPr>
    </w:p>
    <w:p w14:paraId="736AF32C" w14:textId="77777777" w:rsidR="00CB0B4D" w:rsidRPr="007B5D74" w:rsidRDefault="00CB0B4D" w:rsidP="748CCE97">
      <w:pPr>
        <w:jc w:val="both"/>
        <w:rPr>
          <w:rFonts w:ascii="Candara" w:hAnsi="Candara"/>
        </w:rPr>
      </w:pPr>
    </w:p>
    <w:p w14:paraId="12CFCC01" w14:textId="34F9323C" w:rsidR="00D92BBC" w:rsidRPr="007B5D74" w:rsidRDefault="002D7FEA" w:rsidP="0087580A">
      <w:pPr>
        <w:pStyle w:val="Style1"/>
        <w:numPr>
          <w:ilvl w:val="0"/>
          <w:numId w:val="18"/>
        </w:numPr>
      </w:pPr>
      <w:bookmarkStart w:id="5" w:name="_Toc203310825"/>
      <w:r w:rsidRPr="007B5D74">
        <w:t>CONTEXTE</w:t>
      </w:r>
      <w:bookmarkEnd w:id="5"/>
    </w:p>
    <w:p w14:paraId="48D2001B" w14:textId="77777777" w:rsidR="00D92BBC" w:rsidRPr="007B5D74" w:rsidRDefault="00D92BBC" w:rsidP="00D92BBC">
      <w:pPr>
        <w:spacing w:before="240"/>
        <w:jc w:val="both"/>
        <w:rPr>
          <w:rFonts w:ascii="Candara" w:hAnsi="Candara" w:cstheme="minorHAnsi"/>
          <w:lang w:val="fr-SN"/>
        </w:rPr>
      </w:pPr>
      <w:r w:rsidRPr="007B5D74">
        <w:rPr>
          <w:rFonts w:ascii="Candara" w:hAnsi="Candara" w:cstheme="minorHAnsi"/>
          <w:lang w:val="fr-SN"/>
        </w:rPr>
        <w:t xml:space="preserve">La Caisse des Dépôts et Consignations du Bénin (CDCB) est un établissement public à caractère spécial, chargé de la gestion des consignations administratives et judiciaires, du financement de projets d’intérêt général et de la mobilisation de l’épargne à long terme au service du développement national. Dans le cadre de sa montée en puissance institutionnelle et opérationnelle, la CDCB a engagé une transformation digitale de ses processus, appuyée par la mise en œuvre d’un </w:t>
      </w:r>
      <w:r w:rsidRPr="007B5D74">
        <w:rPr>
          <w:rFonts w:ascii="Candara" w:hAnsi="Candara" w:cstheme="minorHAnsi"/>
          <w:b/>
          <w:bCs/>
          <w:lang w:val="fr-SN"/>
        </w:rPr>
        <w:t>Système d’Information intégré, sécurisé et interopérable</w:t>
      </w:r>
      <w:r w:rsidRPr="007B5D74">
        <w:rPr>
          <w:rFonts w:ascii="Candara" w:hAnsi="Candara" w:cstheme="minorHAnsi"/>
          <w:lang w:val="fr-SN"/>
        </w:rPr>
        <w:t>.</w:t>
      </w:r>
    </w:p>
    <w:p w14:paraId="3B5AD90F" w14:textId="77777777" w:rsidR="00D92BBC" w:rsidRPr="007B5D74" w:rsidRDefault="00D92BBC" w:rsidP="00D92BBC">
      <w:pPr>
        <w:spacing w:before="240"/>
        <w:jc w:val="both"/>
        <w:rPr>
          <w:rFonts w:ascii="Candara" w:hAnsi="Candara" w:cstheme="minorHAnsi"/>
          <w:lang w:val="fr-SN"/>
        </w:rPr>
      </w:pPr>
      <w:r w:rsidRPr="007B5D74">
        <w:rPr>
          <w:rFonts w:ascii="Candara" w:hAnsi="Candara" w:cstheme="minorHAnsi"/>
          <w:lang w:val="fr-SN"/>
        </w:rPr>
        <w:t xml:space="preserve">Afin d’orienter cette transformation, un </w:t>
      </w:r>
      <w:r w:rsidRPr="007B5D74">
        <w:rPr>
          <w:rFonts w:ascii="Candara" w:hAnsi="Candara" w:cstheme="minorHAnsi"/>
          <w:b/>
          <w:bCs/>
          <w:lang w:val="fr-SN"/>
        </w:rPr>
        <w:t>Schéma Directeur du Système d’Information (SDSI)</w:t>
      </w:r>
      <w:r w:rsidRPr="007B5D74">
        <w:rPr>
          <w:rFonts w:ascii="Candara" w:hAnsi="Candara" w:cstheme="minorHAnsi"/>
          <w:lang w:val="fr-SN"/>
        </w:rPr>
        <w:t xml:space="preserve"> a été élaboré, définissant une trajectoire claire pour digitaliser les fonctions supports, les processus cœur de métier (consignation, investissements, gestion du patrimoine, etc.) et les relations avec les parties prenantes (partenaires institutionnels, régies, autorités judiciaires, opérateurs économiques, etc.).</w:t>
      </w:r>
    </w:p>
    <w:p w14:paraId="2745F8B5" w14:textId="77777777" w:rsidR="00D92BBC" w:rsidRPr="007B5D74" w:rsidRDefault="00D92BBC" w:rsidP="00D92BBC">
      <w:pPr>
        <w:spacing w:before="240"/>
        <w:jc w:val="both"/>
        <w:rPr>
          <w:rFonts w:ascii="Candara" w:hAnsi="Candara" w:cstheme="minorHAnsi"/>
          <w:lang w:val="fr-SN"/>
        </w:rPr>
      </w:pPr>
      <w:r w:rsidRPr="007B5D74">
        <w:rPr>
          <w:rFonts w:ascii="Candara" w:hAnsi="Candara" w:cstheme="minorHAnsi"/>
          <w:lang w:val="fr-SN"/>
        </w:rPr>
        <w:t>Dans ce cadre, la mission d’</w:t>
      </w:r>
      <w:r w:rsidRPr="007B5D74">
        <w:rPr>
          <w:rFonts w:ascii="Candara" w:hAnsi="Candara" w:cstheme="minorHAnsi"/>
          <w:b/>
          <w:bCs/>
          <w:lang w:val="fr-SN"/>
        </w:rPr>
        <w:t>Assistance à Maîtrise d’Ouvrage (AMOA)</w:t>
      </w:r>
      <w:r w:rsidRPr="007B5D74">
        <w:rPr>
          <w:rFonts w:ascii="Candara" w:hAnsi="Candara" w:cstheme="minorHAnsi"/>
          <w:lang w:val="fr-SN"/>
        </w:rPr>
        <w:t xml:space="preserve"> a été initiée avec l’appui de l’opérateur Expertise France, dans le but de :</w:t>
      </w:r>
    </w:p>
    <w:p w14:paraId="4262EC94" w14:textId="77777777" w:rsidR="00D92BBC" w:rsidRPr="007B5D74" w:rsidRDefault="00D92BBC" w:rsidP="0087580A">
      <w:pPr>
        <w:numPr>
          <w:ilvl w:val="0"/>
          <w:numId w:val="16"/>
        </w:numPr>
        <w:spacing w:before="240" w:line="259" w:lineRule="auto"/>
        <w:jc w:val="both"/>
        <w:rPr>
          <w:rFonts w:ascii="Candara" w:hAnsi="Candara" w:cstheme="minorHAnsi"/>
          <w:lang w:val="fr-SN"/>
        </w:rPr>
      </w:pPr>
      <w:r w:rsidRPr="007B5D74">
        <w:rPr>
          <w:rFonts w:ascii="Candara" w:hAnsi="Candara" w:cstheme="minorHAnsi"/>
          <w:b/>
          <w:bCs/>
          <w:lang w:val="fr-SN"/>
        </w:rPr>
        <w:t>Structurer et piloter la mise en œuvre</w:t>
      </w:r>
      <w:r w:rsidRPr="007B5D74">
        <w:rPr>
          <w:rFonts w:ascii="Candara" w:hAnsi="Candara" w:cstheme="minorHAnsi"/>
          <w:lang w:val="fr-SN"/>
        </w:rPr>
        <w:t xml:space="preserve"> des projets prioritaires du portefeuille SI ;</w:t>
      </w:r>
    </w:p>
    <w:p w14:paraId="681AC5C7" w14:textId="77777777" w:rsidR="00D92BBC" w:rsidRPr="007B5D74" w:rsidRDefault="00D92BBC" w:rsidP="0087580A">
      <w:pPr>
        <w:numPr>
          <w:ilvl w:val="0"/>
          <w:numId w:val="16"/>
        </w:numPr>
        <w:spacing w:before="240" w:line="259" w:lineRule="auto"/>
        <w:jc w:val="both"/>
        <w:rPr>
          <w:rFonts w:ascii="Candara" w:hAnsi="Candara" w:cstheme="minorHAnsi"/>
          <w:lang w:val="fr-SN"/>
        </w:rPr>
      </w:pPr>
      <w:r w:rsidRPr="007B5D74">
        <w:rPr>
          <w:rFonts w:ascii="Candara" w:hAnsi="Candara" w:cstheme="minorHAnsi"/>
          <w:b/>
          <w:bCs/>
          <w:lang w:val="fr-SN"/>
        </w:rPr>
        <w:t>Assurer la qualité et la cohérence des livrables produits</w:t>
      </w:r>
      <w:r w:rsidRPr="007B5D74">
        <w:rPr>
          <w:rFonts w:ascii="Candara" w:hAnsi="Candara" w:cstheme="minorHAnsi"/>
          <w:lang w:val="fr-SN"/>
        </w:rPr>
        <w:t xml:space="preserve"> (Termes de Référence, Dossiers de Consultation, livrables prestataires) ;</w:t>
      </w:r>
    </w:p>
    <w:p w14:paraId="66223F3A" w14:textId="77777777" w:rsidR="00D92BBC" w:rsidRPr="007B5D74" w:rsidRDefault="00D92BBC" w:rsidP="0087580A">
      <w:pPr>
        <w:numPr>
          <w:ilvl w:val="0"/>
          <w:numId w:val="16"/>
        </w:numPr>
        <w:spacing w:before="240" w:line="259" w:lineRule="auto"/>
        <w:jc w:val="both"/>
        <w:rPr>
          <w:rFonts w:ascii="Candara" w:hAnsi="Candara" w:cstheme="minorHAnsi"/>
          <w:lang w:val="fr-SN"/>
        </w:rPr>
      </w:pPr>
      <w:r w:rsidRPr="007B5D74">
        <w:rPr>
          <w:rFonts w:ascii="Candara" w:hAnsi="Candara" w:cstheme="minorHAnsi"/>
          <w:b/>
          <w:bCs/>
          <w:lang w:val="fr-SN"/>
        </w:rPr>
        <w:t>Accompagner la CDCB dans l’alignement stratégique et opérationnel</w:t>
      </w:r>
      <w:r w:rsidRPr="007B5D74">
        <w:rPr>
          <w:rFonts w:ascii="Candara" w:hAnsi="Candara" w:cstheme="minorHAnsi"/>
          <w:lang w:val="fr-SN"/>
        </w:rPr>
        <w:t xml:space="preserve"> de ses solutions numériques ;</w:t>
      </w:r>
    </w:p>
    <w:p w14:paraId="4AE08F67" w14:textId="77777777" w:rsidR="00D92BBC" w:rsidRPr="007B5D74" w:rsidRDefault="00D92BBC" w:rsidP="0087580A">
      <w:pPr>
        <w:numPr>
          <w:ilvl w:val="0"/>
          <w:numId w:val="16"/>
        </w:numPr>
        <w:spacing w:before="240" w:line="259" w:lineRule="auto"/>
        <w:jc w:val="both"/>
        <w:rPr>
          <w:rFonts w:ascii="Candara" w:hAnsi="Candara" w:cstheme="minorHAnsi"/>
          <w:lang w:val="fr-SN"/>
        </w:rPr>
      </w:pPr>
      <w:r w:rsidRPr="007B5D74">
        <w:rPr>
          <w:rFonts w:ascii="Candara" w:hAnsi="Candara" w:cstheme="minorHAnsi"/>
          <w:lang w:val="fr-SN"/>
        </w:rPr>
        <w:t xml:space="preserve">Et </w:t>
      </w:r>
      <w:r w:rsidRPr="007B5D74">
        <w:rPr>
          <w:rFonts w:ascii="Candara" w:hAnsi="Candara" w:cstheme="minorHAnsi"/>
          <w:b/>
          <w:bCs/>
          <w:lang w:val="fr-SN"/>
        </w:rPr>
        <w:t>faciliter l’appropriation des solutions</w:t>
      </w:r>
      <w:r w:rsidRPr="007B5D74">
        <w:rPr>
          <w:rFonts w:ascii="Candara" w:hAnsi="Candara" w:cstheme="minorHAnsi"/>
          <w:lang w:val="fr-SN"/>
        </w:rPr>
        <w:t xml:space="preserve"> par les directions métiers et les partenaires externes.</w:t>
      </w:r>
    </w:p>
    <w:p w14:paraId="23EA3B82" w14:textId="77777777" w:rsidR="00D92BBC" w:rsidRPr="007B5D74" w:rsidRDefault="00D92BBC" w:rsidP="00D92BBC">
      <w:pPr>
        <w:spacing w:before="240" w:line="276" w:lineRule="auto"/>
        <w:jc w:val="both"/>
        <w:rPr>
          <w:rFonts w:ascii="Candara" w:hAnsi="Candara" w:cstheme="minorHAnsi"/>
          <w:lang w:val="fr-SN"/>
        </w:rPr>
      </w:pPr>
      <w:r w:rsidRPr="007B5D74">
        <w:rPr>
          <w:rFonts w:ascii="Candara" w:hAnsi="Candara" w:cstheme="minorHAnsi"/>
          <w:lang w:val="fr-SN"/>
        </w:rPr>
        <w:t>Cette mission s’est inscrite dans un environnement dynamique, avec des projets déjà amorcés (eRisk, M-Invest), des attentes nouvelles (Plateforme Partenaire, Gestion du Patrimoine), et un besoin fort d’outillage, de structuration, de sécurité et d’agilité.</w:t>
      </w:r>
    </w:p>
    <w:p w14:paraId="6BF9C2F0" w14:textId="77777777" w:rsidR="00D92BBC" w:rsidRPr="007B5D74" w:rsidRDefault="00D92BBC" w:rsidP="00D92BBC">
      <w:pPr>
        <w:spacing w:before="240"/>
        <w:jc w:val="both"/>
        <w:rPr>
          <w:rFonts w:ascii="Candara" w:hAnsi="Candara" w:cstheme="minorHAnsi"/>
        </w:rPr>
      </w:pPr>
    </w:p>
    <w:p w14:paraId="67B873C9" w14:textId="47CF4176" w:rsidR="00D92BBC" w:rsidRPr="007B5D74" w:rsidRDefault="002D7FEA" w:rsidP="0087580A">
      <w:pPr>
        <w:pStyle w:val="Style1"/>
        <w:numPr>
          <w:ilvl w:val="0"/>
          <w:numId w:val="18"/>
        </w:numPr>
      </w:pPr>
      <w:bookmarkStart w:id="6" w:name="_Toc203310826"/>
      <w:r w:rsidRPr="007B5D74">
        <w:lastRenderedPageBreak/>
        <w:t>LES ACTIVITES DEJA REALISEES</w:t>
      </w:r>
      <w:bookmarkEnd w:id="6"/>
    </w:p>
    <w:p w14:paraId="2A3ED6F0" w14:textId="77777777" w:rsidR="00D92BBC" w:rsidRPr="007B5D74" w:rsidRDefault="00D92BBC" w:rsidP="00D92BBC">
      <w:pPr>
        <w:spacing w:before="240" w:line="276" w:lineRule="auto"/>
        <w:jc w:val="both"/>
        <w:rPr>
          <w:rFonts w:ascii="Candara" w:hAnsi="Candara" w:cstheme="minorHAnsi"/>
          <w:lang w:val="fr-SN"/>
        </w:rPr>
      </w:pPr>
      <w:r w:rsidRPr="007B5D74">
        <w:rPr>
          <w:rFonts w:ascii="Candara" w:hAnsi="Candara" w:cstheme="minorHAnsi"/>
          <w:lang w:val="fr-SN"/>
        </w:rPr>
        <w:t>Depuis le démarrage de la mission d’Assistance à Maîtrise d’Ouvrage (AMOA) du Système d’Information cible de la CDC Bénin, plusieurs actions majeures ont été réalisées dans une approche progressive, structurée et orientée résultats. Ces actions ont permis de sécuriser les phases amont des projets prioritaires de la CDCB et de poser les fondations d’un système d'information intégré, conforme aux ambitions stratégiques de l’institution.</w:t>
      </w:r>
    </w:p>
    <w:p w14:paraId="47C884C3" w14:textId="77777777" w:rsidR="00D92BBC" w:rsidRPr="007B5D74" w:rsidRDefault="00D92BBC" w:rsidP="00590F15">
      <w:pPr>
        <w:pStyle w:val="Style1"/>
        <w:pBdr>
          <w:top w:val="none" w:sz="0" w:space="0" w:color="auto"/>
          <w:bottom w:val="none" w:sz="0" w:space="0" w:color="auto"/>
        </w:pBdr>
        <w:rPr>
          <w:color w:val="auto"/>
        </w:rPr>
      </w:pPr>
      <w:bookmarkStart w:id="7" w:name="_Toc203310827"/>
      <w:r w:rsidRPr="007B5D74">
        <w:rPr>
          <w:color w:val="auto"/>
        </w:rPr>
        <w:t>Structuration du portefeuille SI et gouvernance de mission</w:t>
      </w:r>
      <w:bookmarkEnd w:id="7"/>
    </w:p>
    <w:p w14:paraId="729A02EE" w14:textId="77777777" w:rsidR="00D92BBC" w:rsidRPr="007B5D74" w:rsidRDefault="00D92BBC" w:rsidP="0087580A">
      <w:pPr>
        <w:numPr>
          <w:ilvl w:val="0"/>
          <w:numId w:val="17"/>
        </w:numPr>
        <w:spacing w:before="240" w:line="276" w:lineRule="auto"/>
        <w:jc w:val="both"/>
        <w:rPr>
          <w:rFonts w:ascii="Candara" w:hAnsi="Candara" w:cstheme="minorHAnsi"/>
          <w:lang w:val="fr-SN"/>
        </w:rPr>
      </w:pPr>
      <w:r w:rsidRPr="007B5D74">
        <w:rPr>
          <w:rFonts w:ascii="Candara" w:hAnsi="Candara" w:cstheme="minorHAnsi"/>
          <w:lang w:val="fr-SN"/>
        </w:rPr>
        <w:t>Stabilisation du périmètre de la mission à partir du Schéma Directeur du Système d’Information (SDSI), en tenant compte des projets déjà lancés par la CDCB.</w:t>
      </w:r>
    </w:p>
    <w:p w14:paraId="196F595A" w14:textId="77777777" w:rsidR="00D92BBC" w:rsidRPr="007B5D74" w:rsidRDefault="00D92BBC" w:rsidP="0087580A">
      <w:pPr>
        <w:numPr>
          <w:ilvl w:val="0"/>
          <w:numId w:val="17"/>
        </w:numPr>
        <w:spacing w:before="240" w:line="276" w:lineRule="auto"/>
        <w:jc w:val="both"/>
        <w:rPr>
          <w:rFonts w:ascii="Candara" w:hAnsi="Candara" w:cstheme="minorHAnsi"/>
          <w:lang w:val="fr-SN"/>
        </w:rPr>
      </w:pPr>
      <w:r w:rsidRPr="007B5D74">
        <w:rPr>
          <w:rFonts w:ascii="Candara" w:hAnsi="Candara" w:cstheme="minorHAnsi"/>
          <w:lang w:val="fr-SN"/>
        </w:rPr>
        <w:t xml:space="preserve">Mise en place d’une </w:t>
      </w:r>
      <w:r w:rsidRPr="007B5D74">
        <w:rPr>
          <w:rFonts w:ascii="Candara" w:hAnsi="Candara" w:cstheme="minorHAnsi"/>
          <w:b/>
          <w:bCs/>
          <w:lang w:val="fr-SN"/>
        </w:rPr>
        <w:t>gouvernance opérationnelle</w:t>
      </w:r>
      <w:r w:rsidRPr="007B5D74">
        <w:rPr>
          <w:rFonts w:ascii="Candara" w:hAnsi="Candara" w:cstheme="minorHAnsi"/>
          <w:lang w:val="fr-SN"/>
        </w:rPr>
        <w:t xml:space="preserve"> de la mission : rituels de pilotage, cadre de validation des livrables, outils de suivi.</w:t>
      </w:r>
    </w:p>
    <w:p w14:paraId="5FC392F5" w14:textId="77777777" w:rsidR="00D92BBC" w:rsidRPr="007B5D74" w:rsidRDefault="00D92BBC" w:rsidP="0087580A">
      <w:pPr>
        <w:numPr>
          <w:ilvl w:val="0"/>
          <w:numId w:val="17"/>
        </w:numPr>
        <w:spacing w:before="240" w:line="276" w:lineRule="auto"/>
        <w:jc w:val="both"/>
        <w:rPr>
          <w:rFonts w:ascii="Candara" w:hAnsi="Candara" w:cstheme="minorHAnsi"/>
          <w:lang w:val="fr-SN"/>
        </w:rPr>
      </w:pPr>
      <w:r w:rsidRPr="007B5D74">
        <w:rPr>
          <w:rFonts w:ascii="Candara" w:hAnsi="Candara" w:cstheme="minorHAnsi"/>
          <w:lang w:val="fr-SN"/>
        </w:rPr>
        <w:t xml:space="preserve">Revue critique des TdR déjà existants, avec production de </w:t>
      </w:r>
      <w:r w:rsidRPr="007B5D74">
        <w:rPr>
          <w:rFonts w:ascii="Candara" w:hAnsi="Candara" w:cstheme="minorHAnsi"/>
          <w:b/>
          <w:bCs/>
          <w:lang w:val="fr-SN"/>
        </w:rPr>
        <w:t>mémos stratégiques</w:t>
      </w:r>
      <w:r w:rsidRPr="007B5D74">
        <w:rPr>
          <w:rFonts w:ascii="Candara" w:hAnsi="Candara" w:cstheme="minorHAnsi"/>
          <w:lang w:val="fr-SN"/>
        </w:rPr>
        <w:t xml:space="preserve"> pour étayer les choix techniques et fonctionnels.</w:t>
      </w:r>
    </w:p>
    <w:p w14:paraId="5A19B44D" w14:textId="77777777" w:rsidR="00D92BBC" w:rsidRPr="007B5D74" w:rsidRDefault="00D92BBC" w:rsidP="00590F15">
      <w:pPr>
        <w:pStyle w:val="Style1"/>
        <w:pBdr>
          <w:top w:val="none" w:sz="0" w:space="0" w:color="auto"/>
          <w:bottom w:val="none" w:sz="0" w:space="0" w:color="auto"/>
        </w:pBdr>
        <w:rPr>
          <w:color w:val="auto"/>
        </w:rPr>
      </w:pPr>
      <w:bookmarkStart w:id="8" w:name="_Toc203310828"/>
      <w:r w:rsidRPr="007B5D74">
        <w:rPr>
          <w:color w:val="auto"/>
        </w:rPr>
        <w:t>Appui à la définition et au cadrage des projets stratégiques</w:t>
      </w:r>
      <w:bookmarkEnd w:id="8"/>
    </w:p>
    <w:p w14:paraId="2726DAD8" w14:textId="77777777" w:rsidR="00D92BBC" w:rsidRPr="007B5D74" w:rsidRDefault="00D92BBC" w:rsidP="00D92BBC">
      <w:pPr>
        <w:spacing w:before="240" w:line="276" w:lineRule="auto"/>
        <w:jc w:val="both"/>
        <w:rPr>
          <w:rFonts w:ascii="Candara" w:hAnsi="Candara" w:cstheme="minorHAnsi"/>
          <w:lang w:val="fr-SN"/>
        </w:rPr>
      </w:pPr>
      <w:r w:rsidRPr="007B5D74">
        <w:rPr>
          <w:rFonts w:ascii="Candara" w:hAnsi="Candara" w:cstheme="minorHAnsi"/>
          <w:lang w:val="fr-SN"/>
        </w:rPr>
        <w:t>Les projets suivants ont été formellement cadrés ou réorientés dans le cadre de la mission :</w:t>
      </w:r>
    </w:p>
    <w:p w14:paraId="27352422" w14:textId="37248E4D" w:rsidR="00C33FEC" w:rsidRPr="007B5D74" w:rsidRDefault="00C33FEC" w:rsidP="00EB02F3">
      <w:pPr>
        <w:pStyle w:val="Paragraphedeliste"/>
        <w:numPr>
          <w:ilvl w:val="0"/>
          <w:numId w:val="27"/>
        </w:numPr>
        <w:spacing w:before="240" w:line="276" w:lineRule="auto"/>
        <w:jc w:val="both"/>
        <w:rPr>
          <w:rFonts w:ascii="Candara" w:hAnsi="Candara" w:cstheme="minorHAnsi"/>
          <w:lang w:val="fr-SN"/>
        </w:rPr>
      </w:pPr>
      <w:r w:rsidRPr="007B5D74">
        <w:rPr>
          <w:rFonts w:ascii="Candara" w:hAnsi="Candara" w:cstheme="minorHAnsi"/>
          <w:lang w:val="fr-SN"/>
        </w:rPr>
        <w:t>Plateforme Partenaire</w:t>
      </w:r>
    </w:p>
    <w:p w14:paraId="42D90F6A" w14:textId="77777777" w:rsidR="00D92BBC" w:rsidRPr="007B5D74" w:rsidRDefault="00D92BBC" w:rsidP="0087580A">
      <w:pPr>
        <w:numPr>
          <w:ilvl w:val="1"/>
          <w:numId w:val="19"/>
        </w:numPr>
        <w:spacing w:before="240" w:line="276" w:lineRule="auto"/>
        <w:jc w:val="both"/>
        <w:rPr>
          <w:rFonts w:ascii="Candara" w:hAnsi="Candara" w:cstheme="minorHAnsi"/>
          <w:lang w:val="fr-SN"/>
        </w:rPr>
      </w:pPr>
      <w:r w:rsidRPr="007B5D74">
        <w:rPr>
          <w:rFonts w:ascii="Candara" w:hAnsi="Candara" w:cstheme="minorHAnsi"/>
          <w:lang w:val="fr-SN"/>
        </w:rPr>
        <w:t>Cartographie fonctionnelle et des processus, élaboration d’une vision stratégique partagée avec les directions métiers ;</w:t>
      </w:r>
    </w:p>
    <w:p w14:paraId="1C31362B" w14:textId="77777777" w:rsidR="00D92BBC" w:rsidRPr="007B5D74" w:rsidRDefault="00D92BBC" w:rsidP="0087580A">
      <w:pPr>
        <w:numPr>
          <w:ilvl w:val="1"/>
          <w:numId w:val="19"/>
        </w:numPr>
        <w:spacing w:before="240" w:line="276" w:lineRule="auto"/>
        <w:jc w:val="both"/>
        <w:rPr>
          <w:rFonts w:ascii="Candara" w:hAnsi="Candara" w:cstheme="minorHAnsi"/>
          <w:lang w:val="fr-SN"/>
        </w:rPr>
      </w:pPr>
      <w:r w:rsidRPr="007B5D74">
        <w:rPr>
          <w:rFonts w:ascii="Candara" w:hAnsi="Candara" w:cstheme="minorHAnsi"/>
          <w:lang w:val="fr-SN"/>
        </w:rPr>
        <w:t>Rédaction des TdR intégrant les exigences fonctionnelles, d’architecture, de cybersécurité et de gouvernance ;</w:t>
      </w:r>
    </w:p>
    <w:p w14:paraId="26F7CF3D" w14:textId="77777777" w:rsidR="00D92BBC" w:rsidRPr="007B5D74" w:rsidRDefault="00D92BBC" w:rsidP="0087580A">
      <w:pPr>
        <w:numPr>
          <w:ilvl w:val="1"/>
          <w:numId w:val="19"/>
        </w:numPr>
        <w:spacing w:before="240" w:line="276" w:lineRule="auto"/>
        <w:jc w:val="both"/>
        <w:rPr>
          <w:rFonts w:ascii="Candara" w:hAnsi="Candara" w:cstheme="minorHAnsi"/>
          <w:lang w:val="fr-SN"/>
        </w:rPr>
      </w:pPr>
      <w:r w:rsidRPr="007B5D74">
        <w:rPr>
          <w:rFonts w:ascii="Candara" w:hAnsi="Candara" w:cstheme="minorHAnsi"/>
          <w:lang w:val="fr-SN"/>
        </w:rPr>
        <w:t>Élaboration d’un scénario d’acquisition : solution existante vs développement spécifique ;</w:t>
      </w:r>
    </w:p>
    <w:p w14:paraId="0BD612CE" w14:textId="77777777" w:rsidR="00D92BBC" w:rsidRPr="007B5D74" w:rsidRDefault="00D92BBC" w:rsidP="0087580A">
      <w:pPr>
        <w:numPr>
          <w:ilvl w:val="1"/>
          <w:numId w:val="19"/>
        </w:numPr>
        <w:spacing w:before="240" w:line="276" w:lineRule="auto"/>
        <w:jc w:val="both"/>
        <w:rPr>
          <w:rFonts w:ascii="Candara" w:hAnsi="Candara" w:cstheme="minorHAnsi"/>
          <w:lang w:val="fr-SN"/>
        </w:rPr>
      </w:pPr>
      <w:r w:rsidRPr="007B5D74">
        <w:rPr>
          <w:rFonts w:ascii="Candara" w:hAnsi="Candara" w:cstheme="minorHAnsi"/>
          <w:lang w:val="fr-SN"/>
        </w:rPr>
        <w:t xml:space="preserve">Production d’un TdR pour le recrutement d’une </w:t>
      </w:r>
      <w:r w:rsidRPr="007B5D74">
        <w:rPr>
          <w:rFonts w:ascii="Candara" w:hAnsi="Candara" w:cstheme="minorHAnsi"/>
          <w:b/>
          <w:bCs/>
          <w:lang w:val="fr-SN"/>
        </w:rPr>
        <w:t>AMOA dédiée à la mise en œuvre</w:t>
      </w:r>
      <w:r w:rsidRPr="007B5D74">
        <w:rPr>
          <w:rFonts w:ascii="Candara" w:hAnsi="Candara" w:cstheme="minorHAnsi"/>
          <w:lang w:val="fr-SN"/>
        </w:rPr>
        <w:t>.</w:t>
      </w:r>
    </w:p>
    <w:p w14:paraId="2E9C32CB" w14:textId="77777777" w:rsidR="00D92BBC" w:rsidRPr="007B5D74" w:rsidRDefault="00D92BBC" w:rsidP="00EB02F3">
      <w:pPr>
        <w:pStyle w:val="Paragraphedeliste"/>
        <w:numPr>
          <w:ilvl w:val="0"/>
          <w:numId w:val="27"/>
        </w:numPr>
        <w:spacing w:before="240" w:line="276" w:lineRule="auto"/>
        <w:jc w:val="both"/>
        <w:rPr>
          <w:rFonts w:ascii="Candara" w:hAnsi="Candara" w:cstheme="minorHAnsi"/>
          <w:lang w:val="fr-SN"/>
        </w:rPr>
      </w:pPr>
      <w:r w:rsidRPr="007B5D74">
        <w:rPr>
          <w:rFonts w:ascii="Candara" w:hAnsi="Candara" w:cstheme="minorHAnsi"/>
          <w:lang w:val="fr-SN"/>
        </w:rPr>
        <w:lastRenderedPageBreak/>
        <w:t>Portail Intranet d’Entreprise :</w:t>
      </w:r>
    </w:p>
    <w:p w14:paraId="6BC6D97E" w14:textId="77777777" w:rsidR="00C33FEC" w:rsidRPr="007B5D74" w:rsidRDefault="00D92BBC" w:rsidP="0087580A">
      <w:pPr>
        <w:numPr>
          <w:ilvl w:val="1"/>
          <w:numId w:val="19"/>
        </w:numPr>
        <w:spacing w:before="120" w:line="276" w:lineRule="auto"/>
        <w:ind w:firstLine="357"/>
        <w:jc w:val="both"/>
        <w:rPr>
          <w:rFonts w:ascii="Candara" w:hAnsi="Candara"/>
          <w:lang w:val="fr-SN"/>
        </w:rPr>
      </w:pPr>
      <w:r w:rsidRPr="007B5D74">
        <w:rPr>
          <w:rFonts w:ascii="Candara" w:hAnsi="Candara" w:cstheme="minorHAnsi"/>
          <w:lang w:val="fr-SN"/>
        </w:rPr>
        <w:t>Structuration fonctionnelle et revue du cahier des charges.</w:t>
      </w:r>
    </w:p>
    <w:p w14:paraId="1981EEE3" w14:textId="5426B3A6" w:rsidR="00D92BBC" w:rsidRPr="007B5D74" w:rsidRDefault="00D92BBC" w:rsidP="0087580A">
      <w:pPr>
        <w:numPr>
          <w:ilvl w:val="0"/>
          <w:numId w:val="19"/>
        </w:numPr>
        <w:spacing w:before="120" w:line="276" w:lineRule="auto"/>
        <w:jc w:val="both"/>
        <w:rPr>
          <w:rFonts w:ascii="Candara" w:hAnsi="Candara"/>
          <w:lang w:val="fr-SN"/>
        </w:rPr>
      </w:pPr>
      <w:r w:rsidRPr="007B5D74">
        <w:rPr>
          <w:rFonts w:ascii="Candara" w:hAnsi="Candara"/>
          <w:lang w:val="fr-SN"/>
        </w:rPr>
        <w:t>Environnement SharePoint – DOSQ :</w:t>
      </w:r>
    </w:p>
    <w:p w14:paraId="41D45C64" w14:textId="77777777" w:rsidR="00C33FEC" w:rsidRPr="007B5D74" w:rsidRDefault="00D92BBC" w:rsidP="0087580A">
      <w:pPr>
        <w:numPr>
          <w:ilvl w:val="1"/>
          <w:numId w:val="19"/>
        </w:numPr>
        <w:spacing w:before="120" w:line="276" w:lineRule="auto"/>
        <w:ind w:firstLine="357"/>
        <w:jc w:val="both"/>
        <w:rPr>
          <w:rFonts w:ascii="Candara" w:hAnsi="Candara"/>
          <w:lang w:val="fr-SN"/>
        </w:rPr>
      </w:pPr>
      <w:r w:rsidRPr="007B5D74">
        <w:rPr>
          <w:rFonts w:ascii="Candara" w:hAnsi="Candara" w:cstheme="minorHAnsi"/>
          <w:lang w:val="fr-SN"/>
        </w:rPr>
        <w:t>Définition des besoins, validation du périmètre d’accompagnement et mise en œuvre de l’environnement collaboratif de gestion documentaire.</w:t>
      </w:r>
    </w:p>
    <w:p w14:paraId="73A7FEB5" w14:textId="66F78C75" w:rsidR="00D92BBC" w:rsidRPr="007B5D74" w:rsidRDefault="00D92BBC" w:rsidP="0087580A">
      <w:pPr>
        <w:numPr>
          <w:ilvl w:val="0"/>
          <w:numId w:val="19"/>
        </w:numPr>
        <w:spacing w:before="120" w:line="276" w:lineRule="auto"/>
        <w:jc w:val="both"/>
        <w:rPr>
          <w:rFonts w:ascii="Candara" w:hAnsi="Candara"/>
          <w:lang w:val="fr-SN"/>
        </w:rPr>
      </w:pPr>
      <w:r w:rsidRPr="007B5D74">
        <w:rPr>
          <w:rFonts w:ascii="Candara" w:hAnsi="Candara"/>
          <w:lang w:val="fr-SN"/>
        </w:rPr>
        <w:t>Avant-projet gestion du patrimoine :</w:t>
      </w:r>
    </w:p>
    <w:p w14:paraId="3E1DB3BB" w14:textId="77777777" w:rsidR="00C33FEC" w:rsidRPr="007B5D74" w:rsidRDefault="00D92BBC" w:rsidP="0087580A">
      <w:pPr>
        <w:numPr>
          <w:ilvl w:val="1"/>
          <w:numId w:val="19"/>
        </w:numPr>
        <w:spacing w:before="120" w:line="276" w:lineRule="auto"/>
        <w:ind w:firstLine="357"/>
        <w:jc w:val="both"/>
        <w:rPr>
          <w:rFonts w:ascii="Candara" w:hAnsi="Candara"/>
          <w:lang w:val="fr-SN"/>
        </w:rPr>
      </w:pPr>
      <w:r w:rsidRPr="007B5D74">
        <w:rPr>
          <w:rFonts w:ascii="Candara" w:hAnsi="Candara" w:cstheme="minorHAnsi"/>
          <w:lang w:val="fr-SN"/>
        </w:rPr>
        <w:t>Identification des processus cibles à digitaliser, interopérabilité attendue avec la comptabilité patrimoniale, cadrage fonctionnel en cours.</w:t>
      </w:r>
    </w:p>
    <w:p w14:paraId="41F3FA8C" w14:textId="39B3B46E" w:rsidR="00D92BBC" w:rsidRPr="007B5D74" w:rsidRDefault="00D92BBC" w:rsidP="0087580A">
      <w:pPr>
        <w:numPr>
          <w:ilvl w:val="0"/>
          <w:numId w:val="19"/>
        </w:numPr>
        <w:spacing w:before="120" w:line="276" w:lineRule="auto"/>
        <w:jc w:val="both"/>
        <w:rPr>
          <w:rFonts w:ascii="Candara" w:hAnsi="Candara"/>
          <w:lang w:val="fr-SN"/>
        </w:rPr>
      </w:pPr>
      <w:r w:rsidRPr="007B5D74">
        <w:rPr>
          <w:rFonts w:ascii="Candara" w:hAnsi="Candara"/>
          <w:lang w:val="fr-SN"/>
        </w:rPr>
        <w:t>Suivi des projets eRisk et M-Invest :</w:t>
      </w:r>
    </w:p>
    <w:p w14:paraId="47DF94A4" w14:textId="77777777" w:rsidR="00D92BBC" w:rsidRPr="007B5D74" w:rsidRDefault="00D92BBC" w:rsidP="0087580A">
      <w:pPr>
        <w:numPr>
          <w:ilvl w:val="1"/>
          <w:numId w:val="19"/>
        </w:numPr>
        <w:spacing w:before="240" w:line="276" w:lineRule="auto"/>
        <w:jc w:val="both"/>
        <w:rPr>
          <w:rFonts w:ascii="Candara" w:hAnsi="Candara" w:cstheme="minorHAnsi"/>
          <w:lang w:val="fr-SN"/>
        </w:rPr>
      </w:pPr>
      <w:r w:rsidRPr="007B5D74">
        <w:rPr>
          <w:rFonts w:ascii="Candara" w:hAnsi="Candara" w:cstheme="minorHAnsi"/>
          <w:lang w:val="fr-SN"/>
        </w:rPr>
        <w:t>Appui à l’analyse des livrables produits par les prestataires,</w:t>
      </w:r>
    </w:p>
    <w:p w14:paraId="675631DD" w14:textId="77777777" w:rsidR="00D92BBC" w:rsidRPr="007B5D74" w:rsidRDefault="00D92BBC" w:rsidP="0087580A">
      <w:pPr>
        <w:numPr>
          <w:ilvl w:val="1"/>
          <w:numId w:val="19"/>
        </w:numPr>
        <w:spacing w:before="240" w:line="276" w:lineRule="auto"/>
        <w:jc w:val="both"/>
        <w:rPr>
          <w:rFonts w:ascii="Candara" w:hAnsi="Candara" w:cstheme="minorHAnsi"/>
          <w:lang w:val="fr-SN"/>
        </w:rPr>
      </w:pPr>
      <w:r w:rsidRPr="007B5D74">
        <w:rPr>
          <w:rFonts w:ascii="Candara" w:hAnsi="Candara" w:cstheme="minorHAnsi"/>
          <w:lang w:val="fr-SN"/>
        </w:rPr>
        <w:t>Revue des templates de fichiers, guides utilisateurs, cahiers de recette,</w:t>
      </w:r>
    </w:p>
    <w:p w14:paraId="2247F709" w14:textId="77777777" w:rsidR="00E9362B" w:rsidRPr="007B5D74" w:rsidRDefault="00D92BBC" w:rsidP="0087580A">
      <w:pPr>
        <w:numPr>
          <w:ilvl w:val="1"/>
          <w:numId w:val="19"/>
        </w:numPr>
        <w:spacing w:before="240" w:line="276" w:lineRule="auto"/>
        <w:jc w:val="both"/>
        <w:rPr>
          <w:rFonts w:ascii="Candara" w:hAnsi="Candara" w:cstheme="minorHAnsi"/>
          <w:lang w:val="fr-SN"/>
        </w:rPr>
      </w:pPr>
      <w:r w:rsidRPr="007B5D74">
        <w:rPr>
          <w:rFonts w:ascii="Candara" w:hAnsi="Candara" w:cstheme="minorHAnsi"/>
          <w:lang w:val="fr-SN"/>
        </w:rPr>
        <w:t>Appui à la stratégie de recette et à la gouvernance fonctionnelle.</w:t>
      </w:r>
    </w:p>
    <w:p w14:paraId="2678D43B" w14:textId="63FDFFB7" w:rsidR="00D92BBC" w:rsidRPr="007B5D74" w:rsidRDefault="00D92BBC" w:rsidP="0087580A">
      <w:pPr>
        <w:numPr>
          <w:ilvl w:val="1"/>
          <w:numId w:val="19"/>
        </w:numPr>
        <w:spacing w:before="240" w:line="276" w:lineRule="auto"/>
        <w:jc w:val="both"/>
        <w:rPr>
          <w:rFonts w:ascii="Candara" w:hAnsi="Candara" w:cstheme="minorHAnsi"/>
          <w:lang w:val="fr-SN"/>
        </w:rPr>
      </w:pPr>
      <w:r w:rsidRPr="007B5D74">
        <w:rPr>
          <w:rFonts w:ascii="Candara" w:hAnsi="Candara" w:cstheme="minorHAnsi"/>
          <w:lang w:val="fr-SN"/>
        </w:rPr>
        <w:t>Exécution opérationnelle et accompagnement de la mise en œuvre</w:t>
      </w:r>
    </w:p>
    <w:p w14:paraId="0472ABFC" w14:textId="77777777" w:rsidR="00D92BBC" w:rsidRPr="007B5D74" w:rsidRDefault="00D92BBC" w:rsidP="0087580A">
      <w:pPr>
        <w:numPr>
          <w:ilvl w:val="1"/>
          <w:numId w:val="19"/>
        </w:numPr>
        <w:tabs>
          <w:tab w:val="num" w:pos="1068"/>
        </w:tabs>
        <w:spacing w:before="240" w:line="276" w:lineRule="auto"/>
        <w:jc w:val="both"/>
        <w:rPr>
          <w:rFonts w:ascii="Candara" w:hAnsi="Candara" w:cstheme="minorHAnsi"/>
          <w:lang w:val="fr-SN"/>
        </w:rPr>
      </w:pPr>
      <w:r w:rsidRPr="007B5D74">
        <w:rPr>
          <w:rFonts w:ascii="Candara" w:hAnsi="Candara" w:cstheme="minorHAnsi"/>
          <w:lang w:val="fr-SN"/>
        </w:rPr>
        <w:t>Réalisation de plusieurs sprints de développement (eRisk, M-Invest) avec :</w:t>
      </w:r>
    </w:p>
    <w:p w14:paraId="3E3CA023" w14:textId="77777777" w:rsidR="00D92BBC" w:rsidRPr="007B5D74" w:rsidRDefault="00D92BBC" w:rsidP="0087580A">
      <w:pPr>
        <w:numPr>
          <w:ilvl w:val="1"/>
          <w:numId w:val="19"/>
        </w:numPr>
        <w:tabs>
          <w:tab w:val="num" w:pos="1068"/>
        </w:tabs>
        <w:spacing w:before="240" w:line="276" w:lineRule="auto"/>
        <w:jc w:val="both"/>
        <w:rPr>
          <w:rFonts w:ascii="Candara" w:hAnsi="Candara" w:cstheme="minorHAnsi"/>
          <w:lang w:val="fr-SN"/>
        </w:rPr>
      </w:pPr>
      <w:r w:rsidRPr="007B5D74">
        <w:rPr>
          <w:rFonts w:ascii="Candara" w:hAnsi="Candara" w:cstheme="minorHAnsi"/>
          <w:lang w:val="fr-SN"/>
        </w:rPr>
        <w:t>Livraison de version standard pour certains projets, avec la documentation associée (manuel de déploiement, cahiers de test).</w:t>
      </w:r>
    </w:p>
    <w:p w14:paraId="36D84465" w14:textId="77777777" w:rsidR="00D92BBC" w:rsidRPr="007B5D74" w:rsidRDefault="00D92BBC" w:rsidP="0087580A">
      <w:pPr>
        <w:numPr>
          <w:ilvl w:val="1"/>
          <w:numId w:val="19"/>
        </w:numPr>
        <w:tabs>
          <w:tab w:val="num" w:pos="1068"/>
        </w:tabs>
        <w:spacing w:before="240" w:line="276" w:lineRule="auto"/>
        <w:jc w:val="both"/>
        <w:rPr>
          <w:rFonts w:ascii="Candara" w:hAnsi="Candara" w:cstheme="minorHAnsi"/>
          <w:lang w:val="fr-SN"/>
        </w:rPr>
      </w:pPr>
      <w:r w:rsidRPr="007B5D74">
        <w:rPr>
          <w:rFonts w:ascii="Candara" w:hAnsi="Candara" w:cstheme="minorHAnsi"/>
          <w:lang w:val="fr-SN"/>
        </w:rPr>
        <w:t>Préparation des tests utilisateurs.</w:t>
      </w:r>
    </w:p>
    <w:p w14:paraId="21C49CD4" w14:textId="3E546E1F" w:rsidR="007B5D74" w:rsidRPr="007B5D74" w:rsidRDefault="007B5D74">
      <w:pPr>
        <w:spacing w:after="160" w:line="259" w:lineRule="auto"/>
        <w:rPr>
          <w:rFonts w:ascii="Candara" w:hAnsi="Candara" w:cstheme="minorHAnsi"/>
          <w:lang w:val="fr-SN"/>
        </w:rPr>
      </w:pPr>
      <w:r w:rsidRPr="007B5D74">
        <w:rPr>
          <w:rFonts w:ascii="Candara" w:hAnsi="Candara" w:cstheme="minorHAnsi"/>
          <w:lang w:val="fr-SN"/>
        </w:rPr>
        <w:br w:type="page"/>
      </w:r>
    </w:p>
    <w:p w14:paraId="48117B2B" w14:textId="77777777" w:rsidR="00D92BBC" w:rsidRPr="007B5D74" w:rsidRDefault="00D92BBC" w:rsidP="00D92BBC">
      <w:pPr>
        <w:jc w:val="both"/>
        <w:rPr>
          <w:rFonts w:ascii="Candara" w:hAnsi="Candara" w:cstheme="minorHAnsi"/>
          <w:lang w:val="fr-SN"/>
        </w:rPr>
      </w:pPr>
    </w:p>
    <w:p w14:paraId="0EC12518" w14:textId="0E2707FE" w:rsidR="00D92BBC" w:rsidRPr="007B5D74" w:rsidRDefault="00D003F3" w:rsidP="0087580A">
      <w:pPr>
        <w:pStyle w:val="Style1"/>
        <w:numPr>
          <w:ilvl w:val="0"/>
          <w:numId w:val="18"/>
        </w:numPr>
      </w:pPr>
      <w:bookmarkStart w:id="9" w:name="_Toc203310829"/>
      <w:r w:rsidRPr="007B5D74">
        <w:t>NOUVEAUX BESOINS IDENTIFIES AU COURS DE LA MISSION</w:t>
      </w:r>
      <w:bookmarkEnd w:id="9"/>
    </w:p>
    <w:p w14:paraId="22B8C66A" w14:textId="77777777" w:rsidR="00D92BBC" w:rsidRPr="007B5D74" w:rsidRDefault="00D92BBC" w:rsidP="00D92BBC">
      <w:pPr>
        <w:jc w:val="both"/>
        <w:rPr>
          <w:rFonts w:ascii="Candara" w:hAnsi="Candara" w:cstheme="minorHAnsi"/>
          <w:lang w:val="fr-SN"/>
        </w:rPr>
      </w:pPr>
      <w:bookmarkStart w:id="10" w:name="_GoBack"/>
      <w:r w:rsidRPr="007B5D74">
        <w:rPr>
          <w:rFonts w:ascii="Candara" w:hAnsi="Candara" w:cstheme="minorHAnsi"/>
          <w:lang w:val="fr-SN"/>
        </w:rPr>
        <w:t>La conduite de la mission a permis de révéler de nouveaux besoins non explicitement prévus au démarrage, mais devenus essentiels pour garantir la cohérence, l’interopérabilité et l’opérationnalisation du SI cible de la CDCB.</w:t>
      </w:r>
    </w:p>
    <w:p w14:paraId="25A088EE" w14:textId="77777777" w:rsidR="00D92BBC" w:rsidRPr="007B5D74" w:rsidRDefault="00D92BBC" w:rsidP="00A14736">
      <w:pPr>
        <w:pStyle w:val="Style1"/>
        <w:pBdr>
          <w:top w:val="none" w:sz="0" w:space="0" w:color="auto"/>
          <w:bottom w:val="none" w:sz="0" w:space="0" w:color="auto"/>
        </w:pBdr>
        <w:rPr>
          <w:color w:val="auto"/>
        </w:rPr>
      </w:pPr>
      <w:bookmarkStart w:id="11" w:name="_Toc203310830"/>
      <w:bookmarkEnd w:id="10"/>
      <w:r w:rsidRPr="007B5D74">
        <w:rPr>
          <w:color w:val="auto"/>
        </w:rPr>
        <w:t>Renforcement de l'accompagnement sur les projets métiers</w:t>
      </w:r>
      <w:bookmarkEnd w:id="11"/>
    </w:p>
    <w:p w14:paraId="1AB1E3B0" w14:textId="01D00F1C" w:rsidR="00D92BBC" w:rsidRPr="007B5D74" w:rsidRDefault="00D92BBC" w:rsidP="00D92BBC">
      <w:pPr>
        <w:spacing w:line="276" w:lineRule="auto"/>
        <w:rPr>
          <w:rFonts w:ascii="Candara" w:hAnsi="Candara"/>
          <w:lang w:val="fr-SN"/>
        </w:rPr>
      </w:pPr>
      <w:r w:rsidRPr="007B5D74">
        <w:rPr>
          <w:rFonts w:ascii="Candara" w:hAnsi="Candara"/>
          <w:lang w:val="fr-SN"/>
        </w:rPr>
        <w:t xml:space="preserve">Au fil du déroulement de la mission, il est apparu que la CDC Bénin </w:t>
      </w:r>
      <w:r w:rsidR="00A14736" w:rsidRPr="007B5D74">
        <w:rPr>
          <w:rFonts w:ascii="Candara" w:hAnsi="Candara"/>
          <w:lang w:val="fr-SN"/>
        </w:rPr>
        <w:t>a besoin</w:t>
      </w:r>
      <w:r w:rsidRPr="007B5D74">
        <w:rPr>
          <w:rFonts w:ascii="Candara" w:hAnsi="Candara"/>
          <w:lang w:val="fr-SN"/>
        </w:rPr>
        <w:t xml:space="preserve"> </w:t>
      </w:r>
      <w:r w:rsidR="00A14736" w:rsidRPr="007B5D74">
        <w:rPr>
          <w:rFonts w:ascii="Candara" w:hAnsi="Candara"/>
          <w:lang w:val="fr-SN"/>
        </w:rPr>
        <w:t>d’</w:t>
      </w:r>
      <w:r w:rsidRPr="007B5D74">
        <w:rPr>
          <w:rFonts w:ascii="Candara" w:hAnsi="Candara"/>
          <w:lang w:val="fr-SN"/>
        </w:rPr>
        <w:t>un renforcement de l’assistance sur les projets métiers stratégiques, afin d’assurer un encadrement plus soutenu de la mise en œuvre opérationnelle de certaines solutions critiques, notamment :</w:t>
      </w:r>
    </w:p>
    <w:p w14:paraId="35788685" w14:textId="77777777" w:rsidR="00D92BBC" w:rsidRPr="007B5D74" w:rsidRDefault="00D92BBC" w:rsidP="0087580A">
      <w:pPr>
        <w:numPr>
          <w:ilvl w:val="0"/>
          <w:numId w:val="20"/>
        </w:numPr>
        <w:spacing w:after="160" w:line="276" w:lineRule="auto"/>
        <w:rPr>
          <w:rFonts w:ascii="Candara" w:hAnsi="Candara"/>
          <w:lang w:val="fr-SN"/>
        </w:rPr>
      </w:pPr>
      <w:r w:rsidRPr="007B5D74">
        <w:rPr>
          <w:rFonts w:ascii="Candara" w:hAnsi="Candara"/>
          <w:lang w:val="fr-SN"/>
        </w:rPr>
        <w:t>eRisk (gestion des risques),</w:t>
      </w:r>
    </w:p>
    <w:p w14:paraId="6BCD5CE7" w14:textId="77777777" w:rsidR="00D92BBC" w:rsidRPr="007B5D74" w:rsidRDefault="00D92BBC" w:rsidP="0087580A">
      <w:pPr>
        <w:numPr>
          <w:ilvl w:val="0"/>
          <w:numId w:val="20"/>
        </w:numPr>
        <w:spacing w:after="160" w:line="276" w:lineRule="auto"/>
        <w:rPr>
          <w:rFonts w:ascii="Candara" w:hAnsi="Candara"/>
          <w:lang w:val="fr-SN"/>
        </w:rPr>
      </w:pPr>
      <w:r w:rsidRPr="007B5D74">
        <w:rPr>
          <w:rFonts w:ascii="Candara" w:hAnsi="Candara"/>
          <w:lang w:val="fr-SN"/>
        </w:rPr>
        <w:t>M-Invest (gestion des investissements),</w:t>
      </w:r>
    </w:p>
    <w:p w14:paraId="4071F9C9" w14:textId="77777777" w:rsidR="00D92BBC" w:rsidRPr="007B5D74" w:rsidRDefault="00D92BBC" w:rsidP="0087580A">
      <w:pPr>
        <w:numPr>
          <w:ilvl w:val="0"/>
          <w:numId w:val="20"/>
        </w:numPr>
        <w:spacing w:after="160" w:line="276" w:lineRule="auto"/>
        <w:rPr>
          <w:rFonts w:ascii="Candara" w:hAnsi="Candara"/>
          <w:lang w:val="fr-SN"/>
        </w:rPr>
      </w:pPr>
      <w:r w:rsidRPr="007B5D74">
        <w:rPr>
          <w:rFonts w:ascii="Candara" w:hAnsi="Candara"/>
          <w:lang w:val="fr-SN"/>
        </w:rPr>
        <w:t>Système de gestion de la trésorerie.</w:t>
      </w:r>
    </w:p>
    <w:p w14:paraId="6F887533" w14:textId="77777777" w:rsidR="00D92BBC" w:rsidRPr="007B5D74" w:rsidRDefault="00D92BBC" w:rsidP="00D92BBC">
      <w:pPr>
        <w:spacing w:line="276" w:lineRule="auto"/>
        <w:rPr>
          <w:rFonts w:ascii="Candara" w:hAnsi="Candara"/>
          <w:lang w:val="fr-SN"/>
        </w:rPr>
      </w:pPr>
      <w:r w:rsidRPr="007B5D74">
        <w:rPr>
          <w:rFonts w:ascii="Candara" w:hAnsi="Candara"/>
          <w:lang w:val="fr-SN"/>
        </w:rPr>
        <w:t>Cet accompagnement renforcé vise à :</w:t>
      </w:r>
    </w:p>
    <w:p w14:paraId="610515EB" w14:textId="77777777" w:rsidR="00D92BBC" w:rsidRPr="007B5D74" w:rsidRDefault="00D92BBC" w:rsidP="0087580A">
      <w:pPr>
        <w:numPr>
          <w:ilvl w:val="0"/>
          <w:numId w:val="21"/>
        </w:numPr>
        <w:spacing w:after="160" w:line="276" w:lineRule="auto"/>
        <w:rPr>
          <w:rFonts w:ascii="Candara" w:hAnsi="Candara"/>
          <w:lang w:val="fr-SN"/>
        </w:rPr>
      </w:pPr>
      <w:r w:rsidRPr="007B5D74">
        <w:rPr>
          <w:rFonts w:ascii="Candara" w:hAnsi="Candara"/>
          <w:lang w:val="fr-SN"/>
        </w:rPr>
        <w:t>Challenger les travaux des prestataires intégrateurs sur les plans fonctionnel, technique et méthodologique, afin de garantir la pertinence, la cohérence et la conformité des livrables ;</w:t>
      </w:r>
    </w:p>
    <w:p w14:paraId="1B26C3E5" w14:textId="77777777" w:rsidR="00D92BBC" w:rsidRPr="007B5D74" w:rsidRDefault="00D92BBC" w:rsidP="0087580A">
      <w:pPr>
        <w:numPr>
          <w:ilvl w:val="0"/>
          <w:numId w:val="21"/>
        </w:numPr>
        <w:spacing w:after="160" w:line="276" w:lineRule="auto"/>
        <w:rPr>
          <w:rFonts w:ascii="Candara" w:hAnsi="Candara"/>
          <w:lang w:val="fr-SN"/>
        </w:rPr>
      </w:pPr>
      <w:r w:rsidRPr="007B5D74">
        <w:rPr>
          <w:rFonts w:ascii="Candara" w:hAnsi="Candara"/>
          <w:lang w:val="fr-SN"/>
        </w:rPr>
        <w:t>S’assurer de la déclinaison systématique d’une stratégie de recette adaptée à chaque projet, incluant les tests utilisateurs, les environnements de recette, les scénarios métiers et les critères de validation ;</w:t>
      </w:r>
    </w:p>
    <w:p w14:paraId="3935F4C5" w14:textId="77777777" w:rsidR="00D92BBC" w:rsidRPr="007B5D74" w:rsidRDefault="00D92BBC" w:rsidP="0087580A">
      <w:pPr>
        <w:numPr>
          <w:ilvl w:val="0"/>
          <w:numId w:val="21"/>
        </w:numPr>
        <w:spacing w:after="160" w:line="276" w:lineRule="auto"/>
        <w:rPr>
          <w:rFonts w:ascii="Candara" w:hAnsi="Candara"/>
          <w:lang w:val="fr-SN"/>
        </w:rPr>
      </w:pPr>
      <w:r w:rsidRPr="007B5D74">
        <w:rPr>
          <w:rFonts w:ascii="Candara" w:hAnsi="Candara"/>
          <w:lang w:val="fr-SN"/>
        </w:rPr>
        <w:t>Veiller à la couverture fonctionnelle effective des projets par rapport aux besoins exprimés et validés par les directions métiers de la CDCB ;</w:t>
      </w:r>
    </w:p>
    <w:p w14:paraId="65FBF577" w14:textId="77777777" w:rsidR="00D92BBC" w:rsidRPr="007B5D74" w:rsidRDefault="00D92BBC" w:rsidP="0087580A">
      <w:pPr>
        <w:numPr>
          <w:ilvl w:val="0"/>
          <w:numId w:val="21"/>
        </w:numPr>
        <w:spacing w:after="160" w:line="276" w:lineRule="auto"/>
        <w:rPr>
          <w:rFonts w:ascii="Candara" w:hAnsi="Candara"/>
          <w:lang w:val="fr-SN"/>
        </w:rPr>
      </w:pPr>
      <w:r w:rsidRPr="007B5D74">
        <w:rPr>
          <w:rFonts w:ascii="Candara" w:hAnsi="Candara"/>
          <w:lang w:val="fr-SN"/>
        </w:rPr>
        <w:t>Appuyer la CDCB dans la prise en main des solutions, via un suivi de la documentation, du transfert de compétences et des dispositifs d’appropriation ;</w:t>
      </w:r>
    </w:p>
    <w:p w14:paraId="0E04D683" w14:textId="77777777" w:rsidR="00D92BBC" w:rsidRPr="007B5D74" w:rsidRDefault="00D92BBC" w:rsidP="0087580A">
      <w:pPr>
        <w:numPr>
          <w:ilvl w:val="0"/>
          <w:numId w:val="21"/>
        </w:numPr>
        <w:spacing w:after="160" w:line="276" w:lineRule="auto"/>
        <w:rPr>
          <w:rFonts w:ascii="Candara" w:hAnsi="Candara"/>
          <w:lang w:val="fr-SN"/>
        </w:rPr>
      </w:pPr>
      <w:r w:rsidRPr="007B5D74">
        <w:rPr>
          <w:rFonts w:ascii="Candara" w:hAnsi="Candara"/>
          <w:lang w:val="fr-SN"/>
        </w:rPr>
        <w:t>Garantir le respect des exigences en matière de sécurité des systèmes d’information, en lien avec les standards et orientations définis par l’Agence des Systèmes d’Information du Numérique (ASIN) ;</w:t>
      </w:r>
    </w:p>
    <w:p w14:paraId="6AA611DD" w14:textId="77777777" w:rsidR="00D92BBC" w:rsidRPr="007B5D74" w:rsidRDefault="00D92BBC" w:rsidP="0087580A">
      <w:pPr>
        <w:numPr>
          <w:ilvl w:val="0"/>
          <w:numId w:val="21"/>
        </w:numPr>
        <w:spacing w:after="160" w:line="276" w:lineRule="auto"/>
        <w:rPr>
          <w:rFonts w:ascii="Candara" w:hAnsi="Candara"/>
          <w:lang w:val="fr-SN"/>
        </w:rPr>
      </w:pPr>
      <w:r w:rsidRPr="007B5D74">
        <w:rPr>
          <w:rFonts w:ascii="Candara" w:hAnsi="Candara"/>
          <w:lang w:val="fr-SN"/>
        </w:rPr>
        <w:lastRenderedPageBreak/>
        <w:t>Renforcer l’assurance qualité des livrables (spécifications, développements, documentation, cahiers de recette) en établissant un dispositif de validation robuste et traçable.</w:t>
      </w:r>
    </w:p>
    <w:p w14:paraId="000846EC" w14:textId="77777777" w:rsidR="00D92BBC" w:rsidRPr="007B5D74" w:rsidRDefault="00D92BBC" w:rsidP="00D92BBC">
      <w:pPr>
        <w:spacing w:line="276" w:lineRule="auto"/>
        <w:rPr>
          <w:rFonts w:ascii="Candara" w:hAnsi="Candara"/>
          <w:lang w:val="fr-SN"/>
        </w:rPr>
      </w:pPr>
      <w:r w:rsidRPr="007B5D74">
        <w:rPr>
          <w:rFonts w:ascii="Candara" w:hAnsi="Candara"/>
          <w:lang w:val="fr-SN"/>
        </w:rPr>
        <w:t>Dans cette dynamique, la mission devra également contribuer à la consolidation des projets eRisk et M-Invest, à travers :</w:t>
      </w:r>
    </w:p>
    <w:p w14:paraId="589573F8" w14:textId="77777777" w:rsidR="00D92BBC" w:rsidRPr="007B5D74" w:rsidRDefault="00D92BBC" w:rsidP="0087580A">
      <w:pPr>
        <w:numPr>
          <w:ilvl w:val="0"/>
          <w:numId w:val="22"/>
        </w:numPr>
        <w:spacing w:after="160" w:line="276" w:lineRule="auto"/>
        <w:rPr>
          <w:rFonts w:ascii="Candara" w:hAnsi="Candara"/>
          <w:lang w:val="fr-SN"/>
        </w:rPr>
      </w:pPr>
      <w:r w:rsidRPr="007B5D74">
        <w:rPr>
          <w:rFonts w:ascii="Candara" w:hAnsi="Candara"/>
          <w:lang w:val="fr-SN"/>
        </w:rPr>
        <w:t>La finalisation des spécifications fonctionnelles critiques, notamment pour les modèles ALM, les logiques de couverture des risques, les scénarios d’investissement, et les règles de gestion spécifiques à la CDCB ;</w:t>
      </w:r>
    </w:p>
    <w:p w14:paraId="788EDFB0" w14:textId="77777777" w:rsidR="00D92BBC" w:rsidRPr="007B5D74" w:rsidRDefault="00D92BBC" w:rsidP="0087580A">
      <w:pPr>
        <w:numPr>
          <w:ilvl w:val="0"/>
          <w:numId w:val="22"/>
        </w:numPr>
        <w:spacing w:after="160" w:line="276" w:lineRule="auto"/>
        <w:rPr>
          <w:rFonts w:ascii="Candara" w:hAnsi="Candara"/>
          <w:lang w:val="fr-SN"/>
        </w:rPr>
      </w:pPr>
      <w:r w:rsidRPr="007B5D74">
        <w:rPr>
          <w:rFonts w:ascii="Candara" w:hAnsi="Candara"/>
          <w:lang w:val="fr-SN"/>
        </w:rPr>
        <w:t>La mise en place d’un cadre de gouvernance fonctionnelle pour chacune des plateformes, précisant les rôles et responsabilités des équipes métier, les règles de gestion des référentiels, les circuits de validation, ainsi que les modalités d’administration fonctionnelle durable.</w:t>
      </w:r>
    </w:p>
    <w:p w14:paraId="6D3E607A" w14:textId="77777777" w:rsidR="00D92BBC" w:rsidRPr="007B5D74" w:rsidRDefault="00D92BBC" w:rsidP="00D92BBC">
      <w:pPr>
        <w:jc w:val="both"/>
        <w:rPr>
          <w:rFonts w:ascii="Candara" w:hAnsi="Candara" w:cstheme="minorHAnsi"/>
          <w:lang w:val="fr-SN"/>
        </w:rPr>
      </w:pPr>
    </w:p>
    <w:p w14:paraId="0D082D06" w14:textId="77777777" w:rsidR="00D92BBC" w:rsidRPr="007B5D74" w:rsidRDefault="00D92BBC" w:rsidP="00FA21D1">
      <w:pPr>
        <w:pStyle w:val="Style1"/>
        <w:pBdr>
          <w:top w:val="none" w:sz="0" w:space="0" w:color="auto"/>
          <w:bottom w:val="none" w:sz="0" w:space="0" w:color="auto"/>
        </w:pBdr>
        <w:rPr>
          <w:color w:val="auto"/>
        </w:rPr>
      </w:pPr>
      <w:bookmarkStart w:id="12" w:name="_Toc203310831"/>
      <w:r w:rsidRPr="007B5D74">
        <w:rPr>
          <w:color w:val="auto"/>
        </w:rPr>
        <w:t>Organisation et capitalisation</w:t>
      </w:r>
      <w:bookmarkEnd w:id="12"/>
    </w:p>
    <w:p w14:paraId="0DB3E6AC" w14:textId="77777777" w:rsidR="00D92BBC" w:rsidRPr="007B5D74" w:rsidRDefault="00D92BBC" w:rsidP="00D92BBC">
      <w:pPr>
        <w:jc w:val="both"/>
        <w:rPr>
          <w:rFonts w:ascii="Candara" w:hAnsi="Candara" w:cstheme="minorHAnsi"/>
          <w:lang w:val="fr-SN"/>
        </w:rPr>
      </w:pPr>
      <w:r w:rsidRPr="007B5D74">
        <w:rPr>
          <w:rFonts w:ascii="Candara" w:hAnsi="Candara" w:cstheme="minorHAnsi"/>
          <w:lang w:val="fr-SN"/>
        </w:rPr>
        <w:t>Dans une perspective de structuration durable et de maîtrise des projets, il est nécessaire de renforcer les dispositifs internes de capitalisation des connaissances et d’organisation du travail collaboratif au sein de la CDC Bénin. Deux axes d’amélioration ont été identifiés :</w:t>
      </w:r>
    </w:p>
    <w:p w14:paraId="49A4FD65" w14:textId="34600DC3" w:rsidR="00D92BBC" w:rsidRPr="007B5D74" w:rsidRDefault="00D92BBC" w:rsidP="00FA21D1">
      <w:pPr>
        <w:pStyle w:val="Style1"/>
        <w:numPr>
          <w:ilvl w:val="2"/>
          <w:numId w:val="18"/>
        </w:numPr>
        <w:pBdr>
          <w:top w:val="none" w:sz="0" w:space="0" w:color="auto"/>
          <w:bottom w:val="none" w:sz="0" w:space="0" w:color="auto"/>
        </w:pBdr>
        <w:rPr>
          <w:color w:val="auto"/>
        </w:rPr>
      </w:pPr>
      <w:bookmarkStart w:id="13" w:name="_Toc203310832"/>
      <w:r w:rsidRPr="007B5D74">
        <w:rPr>
          <w:color w:val="auto"/>
        </w:rPr>
        <w:t xml:space="preserve">Mise en place d’un </w:t>
      </w:r>
      <w:r w:rsidR="00042C78">
        <w:rPr>
          <w:color w:val="auto"/>
        </w:rPr>
        <w:t>espace</w:t>
      </w:r>
      <w:r w:rsidR="00F76210">
        <w:rPr>
          <w:color w:val="auto"/>
        </w:rPr>
        <w:t xml:space="preserve"> collaboratif pour la</w:t>
      </w:r>
      <w:r w:rsidRPr="007B5D74">
        <w:rPr>
          <w:color w:val="auto"/>
        </w:rPr>
        <w:t xml:space="preserve"> recette </w:t>
      </w:r>
      <w:r w:rsidR="00F76210">
        <w:rPr>
          <w:color w:val="auto"/>
        </w:rPr>
        <w:t>des applications</w:t>
      </w:r>
      <w:bookmarkEnd w:id="13"/>
    </w:p>
    <w:p w14:paraId="5999EC46" w14:textId="77777777" w:rsidR="00D92BBC" w:rsidRPr="007B5D74" w:rsidRDefault="00D92BBC" w:rsidP="00D92BBC">
      <w:pPr>
        <w:jc w:val="both"/>
        <w:rPr>
          <w:rFonts w:ascii="Candara" w:hAnsi="Candara" w:cstheme="minorHAnsi"/>
          <w:lang w:val="fr-SN"/>
        </w:rPr>
      </w:pPr>
      <w:r w:rsidRPr="007B5D74">
        <w:rPr>
          <w:rFonts w:ascii="Candara" w:hAnsi="Candara" w:cstheme="minorHAnsi"/>
          <w:lang w:val="fr-SN"/>
        </w:rPr>
        <w:t>La mission a amorcé la mise en œuvre d’un espace collaboratif sous Microsoft SharePoint, qui devra être renforcé et étendu à l’ensemble des projets pour servir de :</w:t>
      </w:r>
    </w:p>
    <w:p w14:paraId="010A1871" w14:textId="77777777" w:rsidR="00D92BBC" w:rsidRPr="007B5D74" w:rsidRDefault="00D92BBC" w:rsidP="0087580A">
      <w:pPr>
        <w:numPr>
          <w:ilvl w:val="0"/>
          <w:numId w:val="25"/>
        </w:numPr>
        <w:spacing w:after="160" w:line="259" w:lineRule="auto"/>
        <w:jc w:val="both"/>
        <w:rPr>
          <w:rFonts w:ascii="Candara" w:hAnsi="Candara" w:cstheme="minorHAnsi"/>
          <w:lang w:val="fr-SN"/>
        </w:rPr>
      </w:pPr>
      <w:r w:rsidRPr="007B5D74">
        <w:rPr>
          <w:rFonts w:ascii="Candara" w:hAnsi="Candara" w:cstheme="minorHAnsi"/>
          <w:lang w:val="fr-SN"/>
        </w:rPr>
        <w:t>Référentiel documentaire unique, facilitant l’accès centralisé aux livrables, aux documents de recette, aux cahiers de test et aux supports de déploiement ;</w:t>
      </w:r>
    </w:p>
    <w:p w14:paraId="7B5866D0" w14:textId="77777777" w:rsidR="00D92BBC" w:rsidRPr="007B5D74" w:rsidRDefault="00D92BBC" w:rsidP="0087580A">
      <w:pPr>
        <w:numPr>
          <w:ilvl w:val="0"/>
          <w:numId w:val="25"/>
        </w:numPr>
        <w:spacing w:after="160" w:line="259" w:lineRule="auto"/>
        <w:jc w:val="both"/>
        <w:rPr>
          <w:rFonts w:ascii="Candara" w:hAnsi="Candara" w:cstheme="minorHAnsi"/>
          <w:lang w:val="fr-SN"/>
        </w:rPr>
      </w:pPr>
      <w:r w:rsidRPr="007B5D74">
        <w:rPr>
          <w:rFonts w:ascii="Candara" w:hAnsi="Candara" w:cstheme="minorHAnsi"/>
          <w:lang w:val="fr-SN"/>
        </w:rPr>
        <w:t>Cadre de pilotage du cycle de validation, avec gestion des versions, notifications, et archivage structuré des livrables validés ou en cours de validation.</w:t>
      </w:r>
    </w:p>
    <w:p w14:paraId="096D2983" w14:textId="11AC72DF" w:rsidR="00D92BBC" w:rsidRPr="007B5D74" w:rsidRDefault="00D92BBC" w:rsidP="00FA21D1">
      <w:pPr>
        <w:pStyle w:val="Style1"/>
        <w:numPr>
          <w:ilvl w:val="2"/>
          <w:numId w:val="18"/>
        </w:numPr>
        <w:pBdr>
          <w:top w:val="none" w:sz="0" w:space="0" w:color="auto"/>
          <w:bottom w:val="none" w:sz="0" w:space="0" w:color="auto"/>
        </w:pBdr>
        <w:rPr>
          <w:color w:val="auto"/>
        </w:rPr>
      </w:pPr>
      <w:bookmarkStart w:id="14" w:name="_Toc203310833"/>
      <w:r w:rsidRPr="007B5D74">
        <w:rPr>
          <w:color w:val="auto"/>
        </w:rPr>
        <w:t>Besoin d’un modèle de documentation unifié</w:t>
      </w:r>
      <w:bookmarkEnd w:id="14"/>
    </w:p>
    <w:p w14:paraId="3BDE2D7A" w14:textId="77777777" w:rsidR="00D92BBC" w:rsidRPr="007B5D74" w:rsidRDefault="00D92BBC" w:rsidP="00D92BBC">
      <w:pPr>
        <w:jc w:val="both"/>
        <w:rPr>
          <w:rFonts w:ascii="Candara" w:hAnsi="Candara" w:cstheme="minorHAnsi"/>
          <w:lang w:val="fr-SN"/>
        </w:rPr>
      </w:pPr>
      <w:r w:rsidRPr="007B5D74">
        <w:rPr>
          <w:rFonts w:ascii="Candara" w:hAnsi="Candara" w:cstheme="minorHAnsi"/>
          <w:lang w:val="fr-SN"/>
        </w:rPr>
        <w:t>La diversité des projets en cours et à venir appelle la définition et l’application d’un modèle de documentation homogène, permettant une capitalisation efficace sur les différents volets du système d’information. Ce modèle devra couvrir :</w:t>
      </w:r>
    </w:p>
    <w:p w14:paraId="55838593" w14:textId="77777777" w:rsidR="00D92BBC" w:rsidRPr="007B5D74" w:rsidRDefault="00D92BBC" w:rsidP="0087580A">
      <w:pPr>
        <w:numPr>
          <w:ilvl w:val="0"/>
          <w:numId w:val="26"/>
        </w:numPr>
        <w:spacing w:after="160" w:line="259" w:lineRule="auto"/>
        <w:jc w:val="both"/>
        <w:rPr>
          <w:rFonts w:ascii="Candara" w:hAnsi="Candara" w:cstheme="minorHAnsi"/>
          <w:lang w:val="fr-SN"/>
        </w:rPr>
      </w:pPr>
      <w:r w:rsidRPr="007B5D74">
        <w:rPr>
          <w:rFonts w:ascii="Candara" w:hAnsi="Candara" w:cstheme="minorHAnsi"/>
          <w:lang w:val="fr-SN"/>
        </w:rPr>
        <w:t>Les guides utilisateurs pour tous les profils (métier, administrateur, partenaire) ;</w:t>
      </w:r>
    </w:p>
    <w:p w14:paraId="31A83397" w14:textId="77777777" w:rsidR="00D92BBC" w:rsidRPr="007B5D74" w:rsidRDefault="00D92BBC" w:rsidP="0087580A">
      <w:pPr>
        <w:numPr>
          <w:ilvl w:val="0"/>
          <w:numId w:val="26"/>
        </w:numPr>
        <w:spacing w:after="160" w:line="259" w:lineRule="auto"/>
        <w:jc w:val="both"/>
        <w:rPr>
          <w:rFonts w:ascii="Candara" w:hAnsi="Candara" w:cstheme="minorHAnsi"/>
          <w:lang w:val="fr-SN"/>
        </w:rPr>
      </w:pPr>
      <w:r w:rsidRPr="007B5D74">
        <w:rPr>
          <w:rFonts w:ascii="Candara" w:hAnsi="Candara" w:cstheme="minorHAnsi"/>
          <w:lang w:val="fr-SN"/>
        </w:rPr>
        <w:t>La documentation technique (architecture, sécurité, interopérabilité, paramétrage) ;</w:t>
      </w:r>
    </w:p>
    <w:p w14:paraId="1CD003DF" w14:textId="77777777" w:rsidR="00D92BBC" w:rsidRPr="007B5D74" w:rsidRDefault="00D92BBC" w:rsidP="0087580A">
      <w:pPr>
        <w:numPr>
          <w:ilvl w:val="0"/>
          <w:numId w:val="26"/>
        </w:numPr>
        <w:spacing w:after="160" w:line="259" w:lineRule="auto"/>
        <w:jc w:val="both"/>
        <w:rPr>
          <w:rFonts w:ascii="Candara" w:hAnsi="Candara" w:cstheme="minorHAnsi"/>
          <w:lang w:val="fr-SN"/>
        </w:rPr>
      </w:pPr>
      <w:r w:rsidRPr="007B5D74">
        <w:rPr>
          <w:rFonts w:ascii="Candara" w:hAnsi="Candara" w:cstheme="minorHAnsi"/>
          <w:lang w:val="fr-SN"/>
        </w:rPr>
        <w:lastRenderedPageBreak/>
        <w:t>Les stratégies de recette (plan de test, cas d’usage, critères de validation).</w:t>
      </w:r>
    </w:p>
    <w:p w14:paraId="6D5A396F" w14:textId="1BE70BB3" w:rsidR="00D92BBC" w:rsidRPr="007B5D74" w:rsidRDefault="00D92BBC" w:rsidP="00427FF9">
      <w:pPr>
        <w:jc w:val="both"/>
        <w:rPr>
          <w:rFonts w:ascii="Candara" w:hAnsi="Candara"/>
          <w:lang w:val="fr-SN"/>
        </w:rPr>
      </w:pPr>
      <w:r w:rsidRPr="007B5D74">
        <w:rPr>
          <w:rFonts w:ascii="Candara" w:hAnsi="Candara" w:cstheme="minorHAnsi"/>
          <w:lang w:val="fr-SN"/>
        </w:rPr>
        <w:t>Ce socle documentaire commun facilitera la réutilisation, la maintenance, le transfert de compétences et l’harmonisation des bonnes pratiques au sein de la CDCB.</w:t>
      </w:r>
      <w:r w:rsidRPr="007B5D74">
        <w:rPr>
          <w:rFonts w:ascii="Candara" w:hAnsi="Candara"/>
          <w:highlight w:val="yellow"/>
          <w:lang w:val="fr-SN"/>
        </w:rPr>
        <w:t xml:space="preserve"> </w:t>
      </w:r>
    </w:p>
    <w:p w14:paraId="13E58139" w14:textId="77777777" w:rsidR="00BC188D" w:rsidRPr="007B5D74" w:rsidRDefault="00BC188D" w:rsidP="00427FF9">
      <w:pPr>
        <w:jc w:val="both"/>
        <w:rPr>
          <w:rFonts w:ascii="Candara" w:hAnsi="Candara"/>
          <w:lang w:val="fr-SN"/>
        </w:rPr>
      </w:pPr>
    </w:p>
    <w:p w14:paraId="435DF765" w14:textId="4F466F57" w:rsidR="003D0033" w:rsidRPr="003D0033" w:rsidRDefault="003D0033" w:rsidP="003D0033">
      <w:pPr>
        <w:pStyle w:val="Style1"/>
        <w:pBdr>
          <w:top w:val="none" w:sz="0" w:space="0" w:color="auto"/>
          <w:bottom w:val="none" w:sz="0" w:space="0" w:color="auto"/>
        </w:pBdr>
        <w:rPr>
          <w:color w:val="auto"/>
        </w:rPr>
      </w:pPr>
      <w:bookmarkStart w:id="15" w:name="_Toc203310834"/>
      <w:r w:rsidRPr="003D0033">
        <w:rPr>
          <w:color w:val="auto"/>
        </w:rPr>
        <w:t>Gouvernance et pilotage de l’infrastructure</w:t>
      </w:r>
      <w:bookmarkEnd w:id="15"/>
    </w:p>
    <w:p w14:paraId="06E8B716" w14:textId="77777777" w:rsidR="003D0033" w:rsidRPr="003D0033" w:rsidRDefault="003D0033" w:rsidP="003D0033">
      <w:pPr>
        <w:jc w:val="both"/>
        <w:rPr>
          <w:rFonts w:ascii="Candara" w:hAnsi="Candara" w:cstheme="minorHAnsi"/>
        </w:rPr>
      </w:pPr>
      <w:r w:rsidRPr="003D0033">
        <w:rPr>
          <w:rFonts w:ascii="Candara" w:hAnsi="Candara" w:cstheme="minorHAnsi"/>
        </w:rPr>
        <w:t>Dans une logique de consolidation et de sécurisation du socle technique, le pilotage de l’infrastructure du système d’information doit être renforcé à travers des mécanismes de gouvernance clairs et partagés. Trois leviers sont à considérer :</w:t>
      </w:r>
    </w:p>
    <w:p w14:paraId="28C46EDB" w14:textId="26BC3A81" w:rsidR="003D0033" w:rsidRPr="003D0033" w:rsidRDefault="003D0033" w:rsidP="003D0033">
      <w:pPr>
        <w:pStyle w:val="Style1"/>
        <w:numPr>
          <w:ilvl w:val="2"/>
          <w:numId w:val="18"/>
        </w:numPr>
        <w:pBdr>
          <w:top w:val="none" w:sz="0" w:space="0" w:color="auto"/>
          <w:bottom w:val="none" w:sz="0" w:space="0" w:color="auto"/>
        </w:pBdr>
        <w:rPr>
          <w:color w:val="auto"/>
        </w:rPr>
      </w:pPr>
      <w:bookmarkStart w:id="16" w:name="_Toc203310835"/>
      <w:r w:rsidRPr="003D0033">
        <w:rPr>
          <w:color w:val="auto"/>
        </w:rPr>
        <w:t>Définition d’une stratégie d’infrastructure alignée sur les priorités institutionnelles</w:t>
      </w:r>
      <w:bookmarkEnd w:id="16"/>
    </w:p>
    <w:p w14:paraId="12DD9350" w14:textId="77777777" w:rsidR="003D0033" w:rsidRPr="003D0033" w:rsidRDefault="003D0033" w:rsidP="003D0033">
      <w:pPr>
        <w:jc w:val="both"/>
        <w:rPr>
          <w:rFonts w:ascii="Candara" w:hAnsi="Candara" w:cstheme="minorHAnsi"/>
        </w:rPr>
      </w:pPr>
      <w:r w:rsidRPr="003D0033">
        <w:rPr>
          <w:rFonts w:ascii="Candara" w:hAnsi="Candara" w:cstheme="minorHAnsi"/>
        </w:rPr>
        <w:t>La CDC Bénin doit se doter d’une vision cible de son infrastructure, traduite en axes d’évolution priorisés, compatibles avec le schéma directeur numérique. Cette stratégie inclura notamment :</w:t>
      </w:r>
    </w:p>
    <w:p w14:paraId="5969300A" w14:textId="77777777" w:rsidR="003D0033" w:rsidRPr="003D0033" w:rsidRDefault="003D0033" w:rsidP="00EB02F3">
      <w:pPr>
        <w:numPr>
          <w:ilvl w:val="0"/>
          <w:numId w:val="28"/>
        </w:numPr>
        <w:jc w:val="both"/>
        <w:rPr>
          <w:rFonts w:ascii="Candara" w:hAnsi="Candara" w:cstheme="minorHAnsi"/>
        </w:rPr>
      </w:pPr>
      <w:r w:rsidRPr="003D0033">
        <w:rPr>
          <w:rFonts w:ascii="Candara" w:hAnsi="Candara" w:cstheme="minorHAnsi"/>
        </w:rPr>
        <w:t>La couverture des besoins critiques (haute disponibilité, sécurité, connectivité inter-sites) ;</w:t>
      </w:r>
    </w:p>
    <w:p w14:paraId="3364D084" w14:textId="77777777" w:rsidR="003D0033" w:rsidRPr="003D0033" w:rsidRDefault="003D0033" w:rsidP="00EB02F3">
      <w:pPr>
        <w:numPr>
          <w:ilvl w:val="0"/>
          <w:numId w:val="28"/>
        </w:numPr>
        <w:jc w:val="both"/>
        <w:rPr>
          <w:rFonts w:ascii="Candara" w:hAnsi="Candara" w:cstheme="minorHAnsi"/>
        </w:rPr>
      </w:pPr>
      <w:r w:rsidRPr="003D0033">
        <w:rPr>
          <w:rFonts w:ascii="Candara" w:hAnsi="Candara" w:cstheme="minorHAnsi"/>
        </w:rPr>
        <w:t>La prise en compte des contraintes budgétaires et des dépendances organisationnelles ;</w:t>
      </w:r>
    </w:p>
    <w:p w14:paraId="3DA02C79" w14:textId="1F7BD289" w:rsidR="003D0033" w:rsidRPr="007B5D74" w:rsidRDefault="003D0033" w:rsidP="00EB02F3">
      <w:pPr>
        <w:numPr>
          <w:ilvl w:val="0"/>
          <w:numId w:val="28"/>
        </w:numPr>
        <w:jc w:val="both"/>
        <w:rPr>
          <w:rFonts w:ascii="Candara" w:hAnsi="Candara" w:cstheme="minorHAnsi"/>
        </w:rPr>
      </w:pPr>
      <w:r w:rsidRPr="003D0033">
        <w:rPr>
          <w:rFonts w:ascii="Candara" w:hAnsi="Candara" w:cstheme="minorHAnsi"/>
        </w:rPr>
        <w:t>Un alignement avec les projets métiers structurants</w:t>
      </w:r>
      <w:r w:rsidRPr="007B5D74">
        <w:rPr>
          <w:rFonts w:ascii="Candara" w:hAnsi="Candara" w:cstheme="minorHAnsi"/>
        </w:rPr>
        <w:t>.</w:t>
      </w:r>
    </w:p>
    <w:p w14:paraId="42A93DF2" w14:textId="77777777" w:rsidR="003D0033" w:rsidRPr="003D0033" w:rsidRDefault="003D0033" w:rsidP="003D0033">
      <w:pPr>
        <w:ind w:left="720"/>
        <w:jc w:val="both"/>
        <w:rPr>
          <w:rFonts w:ascii="Candara" w:hAnsi="Candara" w:cstheme="minorHAnsi"/>
        </w:rPr>
      </w:pPr>
    </w:p>
    <w:p w14:paraId="44D6F39A" w14:textId="5568B2C7" w:rsidR="003D0033" w:rsidRPr="003D0033" w:rsidRDefault="003D0033" w:rsidP="003D0033">
      <w:pPr>
        <w:pStyle w:val="Style1"/>
        <w:numPr>
          <w:ilvl w:val="2"/>
          <w:numId w:val="18"/>
        </w:numPr>
        <w:pBdr>
          <w:top w:val="none" w:sz="0" w:space="0" w:color="auto"/>
          <w:bottom w:val="none" w:sz="0" w:space="0" w:color="auto"/>
        </w:pBdr>
        <w:rPr>
          <w:color w:val="auto"/>
        </w:rPr>
      </w:pPr>
      <w:bookmarkStart w:id="17" w:name="_Toc203310836"/>
      <w:r w:rsidRPr="003D0033">
        <w:rPr>
          <w:color w:val="auto"/>
        </w:rPr>
        <w:t>Mise en place d’une cartographie des composants techniques</w:t>
      </w:r>
      <w:bookmarkEnd w:id="17"/>
    </w:p>
    <w:p w14:paraId="054C2607" w14:textId="77777777" w:rsidR="003D0033" w:rsidRPr="003D0033" w:rsidRDefault="003D0033" w:rsidP="003D0033">
      <w:pPr>
        <w:jc w:val="both"/>
        <w:rPr>
          <w:rFonts w:ascii="Candara" w:hAnsi="Candara" w:cstheme="minorHAnsi"/>
        </w:rPr>
      </w:pPr>
      <w:r w:rsidRPr="003D0033">
        <w:rPr>
          <w:rFonts w:ascii="Candara" w:hAnsi="Candara" w:cstheme="minorHAnsi"/>
        </w:rPr>
        <w:t>Une cartographie actualisée des composants de l’infrastructure (réseaux, serveurs, stockages, dispositifs de sécurité) doit être formalisée. Celle-ci servira de :</w:t>
      </w:r>
    </w:p>
    <w:p w14:paraId="555B8E2B" w14:textId="77777777" w:rsidR="003D0033" w:rsidRPr="003D0033" w:rsidRDefault="003D0033" w:rsidP="00EB02F3">
      <w:pPr>
        <w:numPr>
          <w:ilvl w:val="0"/>
          <w:numId w:val="29"/>
        </w:numPr>
        <w:jc w:val="both"/>
        <w:rPr>
          <w:rFonts w:ascii="Candara" w:hAnsi="Candara" w:cstheme="minorHAnsi"/>
        </w:rPr>
      </w:pPr>
      <w:r w:rsidRPr="003D0033">
        <w:rPr>
          <w:rFonts w:ascii="Candara" w:hAnsi="Candara" w:cstheme="minorHAnsi"/>
        </w:rPr>
        <w:t>Support aux diagnostics de vulnérabilité ou d’obsolescence ;</w:t>
      </w:r>
    </w:p>
    <w:p w14:paraId="3469E73B" w14:textId="77777777" w:rsidR="003D0033" w:rsidRPr="003D0033" w:rsidRDefault="003D0033" w:rsidP="00EB02F3">
      <w:pPr>
        <w:numPr>
          <w:ilvl w:val="0"/>
          <w:numId w:val="29"/>
        </w:numPr>
        <w:jc w:val="both"/>
        <w:rPr>
          <w:rFonts w:ascii="Candara" w:hAnsi="Candara" w:cstheme="minorHAnsi"/>
        </w:rPr>
      </w:pPr>
      <w:r w:rsidRPr="003D0033">
        <w:rPr>
          <w:rFonts w:ascii="Candara" w:hAnsi="Candara" w:cstheme="minorHAnsi"/>
        </w:rPr>
        <w:t>Outil de priorisation des interventions techniques ;</w:t>
      </w:r>
    </w:p>
    <w:p w14:paraId="5DD89394" w14:textId="77777777" w:rsidR="003D0033" w:rsidRPr="003D0033" w:rsidRDefault="003D0033" w:rsidP="00EB02F3">
      <w:pPr>
        <w:numPr>
          <w:ilvl w:val="0"/>
          <w:numId w:val="29"/>
        </w:numPr>
        <w:jc w:val="both"/>
        <w:rPr>
          <w:rFonts w:ascii="Candara" w:hAnsi="Candara" w:cstheme="minorHAnsi"/>
        </w:rPr>
      </w:pPr>
      <w:r w:rsidRPr="003D0033">
        <w:rPr>
          <w:rFonts w:ascii="Candara" w:hAnsi="Candara" w:cstheme="minorHAnsi"/>
        </w:rPr>
        <w:t>Référence commune pour les prestataires, les équipes internes et les audits.</w:t>
      </w:r>
    </w:p>
    <w:p w14:paraId="58A28A1A" w14:textId="1D7639B5" w:rsidR="003D0033" w:rsidRPr="003D0033" w:rsidRDefault="003D0033" w:rsidP="003D0033">
      <w:pPr>
        <w:pStyle w:val="Style1"/>
        <w:numPr>
          <w:ilvl w:val="2"/>
          <w:numId w:val="18"/>
        </w:numPr>
        <w:pBdr>
          <w:top w:val="none" w:sz="0" w:space="0" w:color="auto"/>
          <w:bottom w:val="none" w:sz="0" w:space="0" w:color="auto"/>
        </w:pBdr>
        <w:rPr>
          <w:color w:val="auto"/>
        </w:rPr>
      </w:pPr>
      <w:bookmarkStart w:id="18" w:name="_Toc203310837"/>
      <w:r w:rsidRPr="003D0033">
        <w:rPr>
          <w:color w:val="auto"/>
        </w:rPr>
        <w:t>Suivi régulier via un comité d’infrastructure</w:t>
      </w:r>
      <w:bookmarkEnd w:id="18"/>
    </w:p>
    <w:p w14:paraId="6E98F284" w14:textId="77777777" w:rsidR="003D0033" w:rsidRPr="003D0033" w:rsidRDefault="003D0033" w:rsidP="003D0033">
      <w:pPr>
        <w:jc w:val="both"/>
        <w:rPr>
          <w:rFonts w:ascii="Candara" w:hAnsi="Candara" w:cstheme="minorHAnsi"/>
        </w:rPr>
      </w:pPr>
      <w:r w:rsidRPr="003D0033">
        <w:rPr>
          <w:rFonts w:ascii="Candara" w:hAnsi="Candara" w:cstheme="minorHAnsi"/>
        </w:rPr>
        <w:t>Un comité technique périodique permettra de piloter les évolutions de l’infrastructure, d’anticiper les incidents récurrents et de suivre les niveaux de service. Ce cadre de gouvernance contribuera à :</w:t>
      </w:r>
    </w:p>
    <w:p w14:paraId="7C9CA171" w14:textId="77777777" w:rsidR="003D0033" w:rsidRPr="003D0033" w:rsidRDefault="003D0033" w:rsidP="00EB02F3">
      <w:pPr>
        <w:numPr>
          <w:ilvl w:val="0"/>
          <w:numId w:val="30"/>
        </w:numPr>
        <w:jc w:val="both"/>
        <w:rPr>
          <w:rFonts w:ascii="Candara" w:hAnsi="Candara" w:cstheme="minorHAnsi"/>
        </w:rPr>
      </w:pPr>
      <w:r w:rsidRPr="003D0033">
        <w:rPr>
          <w:rFonts w:ascii="Candara" w:hAnsi="Candara" w:cstheme="minorHAnsi"/>
        </w:rPr>
        <w:t>Garantir une vision transversale et partagée de l’état du SI ;</w:t>
      </w:r>
    </w:p>
    <w:p w14:paraId="1FEA770C" w14:textId="77777777" w:rsidR="003D0033" w:rsidRPr="003D0033" w:rsidRDefault="003D0033" w:rsidP="00EB02F3">
      <w:pPr>
        <w:numPr>
          <w:ilvl w:val="0"/>
          <w:numId w:val="30"/>
        </w:numPr>
        <w:jc w:val="both"/>
        <w:rPr>
          <w:rFonts w:ascii="Candara" w:hAnsi="Candara" w:cstheme="minorHAnsi"/>
        </w:rPr>
      </w:pPr>
      <w:r w:rsidRPr="003D0033">
        <w:rPr>
          <w:rFonts w:ascii="Candara" w:hAnsi="Candara" w:cstheme="minorHAnsi"/>
        </w:rPr>
        <w:t>Renforcer la redevabilité et la planification des actions critiques ;</w:t>
      </w:r>
    </w:p>
    <w:p w14:paraId="00E5B8BE" w14:textId="77777777" w:rsidR="003D0033" w:rsidRPr="003D0033" w:rsidRDefault="003D0033" w:rsidP="00EB02F3">
      <w:pPr>
        <w:numPr>
          <w:ilvl w:val="0"/>
          <w:numId w:val="30"/>
        </w:numPr>
        <w:jc w:val="both"/>
        <w:rPr>
          <w:rFonts w:ascii="Candara" w:hAnsi="Candara" w:cstheme="minorHAnsi"/>
        </w:rPr>
      </w:pPr>
      <w:r w:rsidRPr="003D0033">
        <w:rPr>
          <w:rFonts w:ascii="Candara" w:hAnsi="Candara" w:cstheme="minorHAnsi"/>
        </w:rPr>
        <w:t>Mieux articuler les interventions internes et externes.</w:t>
      </w:r>
    </w:p>
    <w:p w14:paraId="5DCEE03F" w14:textId="77777777" w:rsidR="005C2037" w:rsidRPr="007B5D74" w:rsidRDefault="005C2037" w:rsidP="003D0033">
      <w:pPr>
        <w:jc w:val="both"/>
        <w:rPr>
          <w:rFonts w:ascii="Candara" w:hAnsi="Candara" w:cstheme="minorHAnsi"/>
        </w:rPr>
      </w:pPr>
    </w:p>
    <w:p w14:paraId="72C57736" w14:textId="77777777" w:rsidR="00BE791B" w:rsidRPr="007B5D74" w:rsidRDefault="00BE791B" w:rsidP="003D0033">
      <w:pPr>
        <w:jc w:val="both"/>
        <w:rPr>
          <w:rFonts w:ascii="Candara" w:hAnsi="Candara" w:cstheme="minorHAnsi"/>
          <w:b/>
          <w:bCs/>
        </w:rPr>
      </w:pPr>
    </w:p>
    <w:p w14:paraId="1BA3FBBE" w14:textId="345BBA93" w:rsidR="003D0033" w:rsidRPr="003D0033" w:rsidRDefault="003D0033" w:rsidP="00BE791B">
      <w:pPr>
        <w:pStyle w:val="Style1"/>
        <w:pBdr>
          <w:top w:val="none" w:sz="0" w:space="0" w:color="auto"/>
          <w:bottom w:val="none" w:sz="0" w:space="0" w:color="auto"/>
        </w:pBdr>
        <w:rPr>
          <w:color w:val="auto"/>
        </w:rPr>
      </w:pPr>
      <w:bookmarkStart w:id="19" w:name="_Toc203310838"/>
      <w:r w:rsidRPr="003D0033">
        <w:rPr>
          <w:color w:val="auto"/>
        </w:rPr>
        <w:t>Exploitation et supervision du SI</w:t>
      </w:r>
      <w:bookmarkEnd w:id="19"/>
    </w:p>
    <w:p w14:paraId="7CFD7ABE" w14:textId="77777777" w:rsidR="003D0033" w:rsidRPr="003D0033" w:rsidRDefault="003D0033" w:rsidP="003D0033">
      <w:pPr>
        <w:jc w:val="both"/>
        <w:rPr>
          <w:rFonts w:ascii="Candara" w:hAnsi="Candara" w:cstheme="minorHAnsi"/>
        </w:rPr>
      </w:pPr>
      <w:r w:rsidRPr="003D0033">
        <w:rPr>
          <w:rFonts w:ascii="Candara" w:hAnsi="Candara" w:cstheme="minorHAnsi"/>
        </w:rPr>
        <w:lastRenderedPageBreak/>
        <w:t>La maîtrise de l’exploitation quotidienne du SI repose sur des outils et des pratiques industrialisées, encore à formaliser dans le contexte actuel. Trois chantiers structurants sont identifiés :</w:t>
      </w:r>
    </w:p>
    <w:p w14:paraId="455A0222" w14:textId="77777777" w:rsidR="00BE791B" w:rsidRPr="003D0033" w:rsidRDefault="00BE791B" w:rsidP="00BE791B">
      <w:pPr>
        <w:jc w:val="both"/>
        <w:rPr>
          <w:rFonts w:ascii="Candara" w:hAnsi="Candara" w:cstheme="minorHAnsi"/>
        </w:rPr>
      </w:pPr>
    </w:p>
    <w:p w14:paraId="47D6DB05" w14:textId="40E03277" w:rsidR="003D0033" w:rsidRPr="003D0033" w:rsidRDefault="003D0033" w:rsidP="00BE791B">
      <w:pPr>
        <w:pStyle w:val="Style1"/>
        <w:numPr>
          <w:ilvl w:val="2"/>
          <w:numId w:val="18"/>
        </w:numPr>
        <w:pBdr>
          <w:top w:val="none" w:sz="0" w:space="0" w:color="auto"/>
          <w:bottom w:val="none" w:sz="0" w:space="0" w:color="auto"/>
        </w:pBdr>
        <w:rPr>
          <w:color w:val="auto"/>
        </w:rPr>
      </w:pPr>
      <w:bookmarkStart w:id="20" w:name="_Toc203310839"/>
      <w:r w:rsidRPr="003D0033">
        <w:rPr>
          <w:color w:val="auto"/>
        </w:rPr>
        <w:t>Standardisation des opérations récurrentes</w:t>
      </w:r>
      <w:bookmarkEnd w:id="20"/>
    </w:p>
    <w:p w14:paraId="189D2CEE" w14:textId="77777777" w:rsidR="003D0033" w:rsidRPr="003D0033" w:rsidRDefault="003D0033" w:rsidP="003D0033">
      <w:pPr>
        <w:jc w:val="both"/>
        <w:rPr>
          <w:rFonts w:ascii="Candara" w:hAnsi="Candara" w:cstheme="minorHAnsi"/>
        </w:rPr>
      </w:pPr>
      <w:r w:rsidRPr="003D0033">
        <w:rPr>
          <w:rFonts w:ascii="Candara" w:hAnsi="Candara" w:cstheme="minorHAnsi"/>
        </w:rPr>
        <w:t>Les opérations d’exploitation (sauvegarde, mise à jour, nettoyage, surveillance des logs) doivent faire l’objet de procédures documentées, avec des checklists systématiques pour :</w:t>
      </w:r>
    </w:p>
    <w:p w14:paraId="60D15F54" w14:textId="77777777" w:rsidR="003D0033" w:rsidRPr="003D0033" w:rsidRDefault="003D0033" w:rsidP="00EB02F3">
      <w:pPr>
        <w:numPr>
          <w:ilvl w:val="0"/>
          <w:numId w:val="34"/>
        </w:numPr>
        <w:jc w:val="both"/>
        <w:rPr>
          <w:rFonts w:ascii="Candara" w:hAnsi="Candara" w:cstheme="minorHAnsi"/>
        </w:rPr>
      </w:pPr>
      <w:r w:rsidRPr="003D0033">
        <w:rPr>
          <w:rFonts w:ascii="Candara" w:hAnsi="Candara" w:cstheme="minorHAnsi"/>
        </w:rPr>
        <w:t>Réduire les risques d’erreurs humaines ;</w:t>
      </w:r>
    </w:p>
    <w:p w14:paraId="5B43148C" w14:textId="77777777" w:rsidR="003D0033" w:rsidRPr="003D0033" w:rsidRDefault="003D0033" w:rsidP="00EB02F3">
      <w:pPr>
        <w:numPr>
          <w:ilvl w:val="0"/>
          <w:numId w:val="34"/>
        </w:numPr>
        <w:jc w:val="both"/>
        <w:rPr>
          <w:rFonts w:ascii="Candara" w:hAnsi="Candara" w:cstheme="minorHAnsi"/>
        </w:rPr>
      </w:pPr>
      <w:r w:rsidRPr="003D0033">
        <w:rPr>
          <w:rFonts w:ascii="Candara" w:hAnsi="Candara" w:cstheme="minorHAnsi"/>
        </w:rPr>
        <w:t>Assurer une continuité de service sans dépendance forte aux ressources clés ;</w:t>
      </w:r>
    </w:p>
    <w:p w14:paraId="37782271" w14:textId="77777777" w:rsidR="003D0033" w:rsidRPr="007B5D74" w:rsidRDefault="003D0033" w:rsidP="00EB02F3">
      <w:pPr>
        <w:numPr>
          <w:ilvl w:val="0"/>
          <w:numId w:val="34"/>
        </w:numPr>
        <w:jc w:val="both"/>
        <w:rPr>
          <w:rFonts w:ascii="Candara" w:hAnsi="Candara" w:cstheme="minorHAnsi"/>
        </w:rPr>
      </w:pPr>
      <w:r w:rsidRPr="003D0033">
        <w:rPr>
          <w:rFonts w:ascii="Candara" w:hAnsi="Candara" w:cstheme="minorHAnsi"/>
        </w:rPr>
        <w:t>Garantir une meilleure traçabilité des interventions techniques.</w:t>
      </w:r>
    </w:p>
    <w:p w14:paraId="104E3F65" w14:textId="77777777" w:rsidR="00806505" w:rsidRPr="003D0033" w:rsidRDefault="00806505" w:rsidP="00806505">
      <w:pPr>
        <w:jc w:val="both"/>
        <w:rPr>
          <w:rFonts w:ascii="Candara" w:hAnsi="Candara" w:cstheme="minorHAnsi"/>
        </w:rPr>
      </w:pPr>
    </w:p>
    <w:p w14:paraId="16CE0BE4" w14:textId="3EE199CF" w:rsidR="003D0033" w:rsidRPr="003D0033" w:rsidRDefault="003D0033" w:rsidP="00806505">
      <w:pPr>
        <w:pStyle w:val="Style1"/>
        <w:numPr>
          <w:ilvl w:val="2"/>
          <w:numId w:val="18"/>
        </w:numPr>
        <w:pBdr>
          <w:top w:val="none" w:sz="0" w:space="0" w:color="auto"/>
          <w:bottom w:val="none" w:sz="0" w:space="0" w:color="auto"/>
        </w:pBdr>
        <w:rPr>
          <w:color w:val="auto"/>
        </w:rPr>
      </w:pPr>
      <w:bookmarkStart w:id="21" w:name="_Toc203310840"/>
      <w:r w:rsidRPr="003D0033">
        <w:rPr>
          <w:color w:val="auto"/>
        </w:rPr>
        <w:t>Planification de l’exploitation avec indicateurs</w:t>
      </w:r>
      <w:bookmarkEnd w:id="21"/>
    </w:p>
    <w:p w14:paraId="79AADE33" w14:textId="77777777" w:rsidR="003D0033" w:rsidRPr="003D0033" w:rsidRDefault="003D0033" w:rsidP="003D0033">
      <w:pPr>
        <w:jc w:val="both"/>
        <w:rPr>
          <w:rFonts w:ascii="Candara" w:hAnsi="Candara" w:cstheme="minorHAnsi"/>
        </w:rPr>
      </w:pPr>
      <w:r w:rsidRPr="003D0033">
        <w:rPr>
          <w:rFonts w:ascii="Candara" w:hAnsi="Candara" w:cstheme="minorHAnsi"/>
        </w:rPr>
        <w:t>L’instauration d’un plan d’exploitation glissant, couplé à des indicateurs de suivi (taux de disponibilité, incidents critiques, délais de résolution) permettra de :</w:t>
      </w:r>
    </w:p>
    <w:p w14:paraId="2B1B4975" w14:textId="77777777" w:rsidR="003D0033" w:rsidRPr="003D0033" w:rsidRDefault="003D0033" w:rsidP="00EB02F3">
      <w:pPr>
        <w:numPr>
          <w:ilvl w:val="0"/>
          <w:numId w:val="35"/>
        </w:numPr>
        <w:jc w:val="both"/>
        <w:rPr>
          <w:rFonts w:ascii="Candara" w:hAnsi="Candara" w:cstheme="minorHAnsi"/>
        </w:rPr>
      </w:pPr>
      <w:r w:rsidRPr="003D0033">
        <w:rPr>
          <w:rFonts w:ascii="Candara" w:hAnsi="Candara" w:cstheme="minorHAnsi"/>
        </w:rPr>
        <w:t>Piloter l’efficacité opérationnelle de la DSI sur le volet infrastructure ;</w:t>
      </w:r>
    </w:p>
    <w:p w14:paraId="50DDDBF4" w14:textId="77777777" w:rsidR="003D0033" w:rsidRPr="003D0033" w:rsidRDefault="003D0033" w:rsidP="00EB02F3">
      <w:pPr>
        <w:numPr>
          <w:ilvl w:val="0"/>
          <w:numId w:val="35"/>
        </w:numPr>
        <w:jc w:val="both"/>
        <w:rPr>
          <w:rFonts w:ascii="Candara" w:hAnsi="Candara" w:cstheme="minorHAnsi"/>
        </w:rPr>
      </w:pPr>
      <w:r w:rsidRPr="003D0033">
        <w:rPr>
          <w:rFonts w:ascii="Candara" w:hAnsi="Candara" w:cstheme="minorHAnsi"/>
        </w:rPr>
        <w:t>Identifier les tendances à corriger ou anticiper ;</w:t>
      </w:r>
    </w:p>
    <w:p w14:paraId="6A4C004C" w14:textId="77777777" w:rsidR="003D0033" w:rsidRDefault="003D0033" w:rsidP="00EB02F3">
      <w:pPr>
        <w:numPr>
          <w:ilvl w:val="0"/>
          <w:numId w:val="35"/>
        </w:numPr>
        <w:jc w:val="both"/>
        <w:rPr>
          <w:rFonts w:ascii="Candara" w:hAnsi="Candara" w:cstheme="minorHAnsi"/>
        </w:rPr>
      </w:pPr>
      <w:r w:rsidRPr="003D0033">
        <w:rPr>
          <w:rFonts w:ascii="Candara" w:hAnsi="Candara" w:cstheme="minorHAnsi"/>
        </w:rPr>
        <w:t>Alimenter les comités de direction avec des éléments tangibles.</w:t>
      </w:r>
    </w:p>
    <w:p w14:paraId="03B47E73" w14:textId="77777777" w:rsidR="008A7F1F" w:rsidRPr="004778E5" w:rsidRDefault="008A7F1F" w:rsidP="008A7F1F">
      <w:pPr>
        <w:pStyle w:val="Style1"/>
        <w:numPr>
          <w:ilvl w:val="2"/>
          <w:numId w:val="18"/>
        </w:numPr>
        <w:pBdr>
          <w:top w:val="none" w:sz="0" w:space="0" w:color="auto"/>
          <w:bottom w:val="none" w:sz="0" w:space="0" w:color="auto"/>
        </w:pBdr>
        <w:rPr>
          <w:color w:val="auto"/>
        </w:rPr>
      </w:pPr>
      <w:bookmarkStart w:id="22" w:name="_Toc203310841"/>
      <w:r w:rsidRPr="004778E5">
        <w:rPr>
          <w:color w:val="auto"/>
        </w:rPr>
        <w:t xml:space="preserve">Costing </w:t>
      </w:r>
      <w:r>
        <w:rPr>
          <w:color w:val="auto"/>
        </w:rPr>
        <w:t xml:space="preserve">et valeur </w:t>
      </w:r>
      <w:r w:rsidRPr="004778E5">
        <w:rPr>
          <w:color w:val="auto"/>
        </w:rPr>
        <w:t>du Système d’Information</w:t>
      </w:r>
      <w:bookmarkEnd w:id="22"/>
    </w:p>
    <w:p w14:paraId="3E63C06B" w14:textId="77777777" w:rsidR="008A7F1F" w:rsidRPr="00320A32" w:rsidRDefault="008A7F1F" w:rsidP="008A7F1F">
      <w:pPr>
        <w:jc w:val="both"/>
        <w:rPr>
          <w:rFonts w:ascii="Candara" w:hAnsi="Candara" w:cstheme="minorHAnsi"/>
        </w:rPr>
      </w:pPr>
      <w:r w:rsidRPr="00320A32">
        <w:rPr>
          <w:rFonts w:ascii="Candara" w:hAnsi="Candara" w:cstheme="minorHAnsi"/>
        </w:rPr>
        <w:t>L’élaboration d’un modèle de coûts du Système d’Information, dont le partage et la revue doivent être encadrés par la gouvernance du SI. Levier essentiel pour maîtriser les budgets et optimiser l’allocation des ressources Il permettra de :</w:t>
      </w:r>
    </w:p>
    <w:p w14:paraId="13D99D05" w14:textId="77777777" w:rsidR="008A7F1F" w:rsidRPr="0016322E" w:rsidRDefault="008A7F1F" w:rsidP="008A7F1F">
      <w:pPr>
        <w:numPr>
          <w:ilvl w:val="0"/>
          <w:numId w:val="35"/>
        </w:numPr>
        <w:jc w:val="both"/>
      </w:pPr>
      <w:r w:rsidRPr="00DA3625">
        <w:rPr>
          <w:rFonts w:ascii="Candara" w:hAnsi="Candara" w:cstheme="minorHAnsi"/>
        </w:rPr>
        <w:t>Suivre en temps réel les dépenses engagées par rapport aux prévisions</w:t>
      </w:r>
      <w:r>
        <w:rPr>
          <w:rFonts w:ascii="Candara" w:hAnsi="Candara" w:cstheme="minorHAnsi"/>
        </w:rPr>
        <w:t xml:space="preserve"> de manière outillée avec un tableau de bord budgétaire</w:t>
      </w:r>
    </w:p>
    <w:p w14:paraId="1E697B9F" w14:textId="77777777" w:rsidR="008A7F1F" w:rsidRPr="00DA3625" w:rsidRDefault="008A7F1F" w:rsidP="008A7F1F">
      <w:pPr>
        <w:numPr>
          <w:ilvl w:val="0"/>
          <w:numId w:val="35"/>
        </w:numPr>
        <w:jc w:val="both"/>
      </w:pPr>
      <w:r>
        <w:rPr>
          <w:rFonts w:ascii="Candara" w:hAnsi="Candara" w:cstheme="minorHAnsi"/>
        </w:rPr>
        <w:t>Valoriser les prestations du SI à la CDC Bénin, et donc éclairer sur la création de valeur apportée.</w:t>
      </w:r>
    </w:p>
    <w:p w14:paraId="4FB83C15" w14:textId="77777777" w:rsidR="008A7F1F" w:rsidRPr="00320A32" w:rsidRDefault="008A7F1F" w:rsidP="008A7F1F">
      <w:pPr>
        <w:numPr>
          <w:ilvl w:val="0"/>
          <w:numId w:val="35"/>
        </w:numPr>
        <w:jc w:val="both"/>
        <w:rPr>
          <w:rFonts w:ascii="Candara" w:hAnsi="Candara" w:cstheme="minorHAnsi"/>
        </w:rPr>
      </w:pPr>
      <w:r>
        <w:rPr>
          <w:rFonts w:ascii="Candara" w:hAnsi="Candara" w:cstheme="minorHAnsi"/>
        </w:rPr>
        <w:t xml:space="preserve">D’identifier les postes susceptibles de </w:t>
      </w:r>
      <w:r w:rsidRPr="00320A32">
        <w:rPr>
          <w:rFonts w:ascii="Candara" w:hAnsi="Candara" w:cstheme="minorHAnsi"/>
        </w:rPr>
        <w:t>générer des économies ou nécessitant des ajustements</w:t>
      </w:r>
    </w:p>
    <w:p w14:paraId="69E5C9BE" w14:textId="77777777" w:rsidR="008A7F1F" w:rsidRDefault="008A7F1F" w:rsidP="008A7F1F">
      <w:pPr>
        <w:numPr>
          <w:ilvl w:val="0"/>
          <w:numId w:val="35"/>
        </w:numPr>
        <w:jc w:val="both"/>
      </w:pPr>
      <w:r>
        <w:rPr>
          <w:rFonts w:ascii="Candara" w:hAnsi="Candara" w:cstheme="minorHAnsi"/>
        </w:rPr>
        <w:t>D’identifier des gisements de créations de valeur pour la CDC Bénin par le SI</w:t>
      </w:r>
    </w:p>
    <w:p w14:paraId="2F796F3E" w14:textId="77777777" w:rsidR="008A7F1F" w:rsidRPr="00875FAE" w:rsidRDefault="008A7F1F" w:rsidP="008A7F1F">
      <w:pPr>
        <w:jc w:val="both"/>
        <w:rPr>
          <w:rFonts w:ascii="Candara" w:hAnsi="Candara" w:cstheme="minorHAnsi"/>
        </w:rPr>
      </w:pPr>
      <w:r w:rsidRPr="00875FAE">
        <w:rPr>
          <w:rFonts w:ascii="Candara" w:hAnsi="Candara" w:cstheme="minorHAnsi"/>
        </w:rPr>
        <w:t>Le processus d’animation devra favoriser la prise de décision éclairée</w:t>
      </w:r>
      <w:r>
        <w:rPr>
          <w:rFonts w:ascii="Candara" w:hAnsi="Candara" w:cstheme="minorHAnsi"/>
        </w:rPr>
        <w:t xml:space="preserve">, notamment pour des arbitrages structurants ("faire vs faire-faire", "best-of-breed vs all-in-one", "personnalisée ou COTS", etc.) </w:t>
      </w:r>
      <w:r w:rsidRPr="00875FAE">
        <w:rPr>
          <w:rFonts w:ascii="Candara" w:hAnsi="Candara" w:cstheme="minorHAnsi"/>
        </w:rPr>
        <w:t>et la transparence auprès de la direction, tout en renforçant la capacité à anticiper l’évolution des besoins technologiques.</w:t>
      </w:r>
    </w:p>
    <w:p w14:paraId="70D3E817" w14:textId="77777777" w:rsidR="008A7F1F" w:rsidRPr="007B5D74" w:rsidRDefault="008A7F1F" w:rsidP="002E0FDD">
      <w:pPr>
        <w:jc w:val="both"/>
        <w:rPr>
          <w:rFonts w:ascii="Candara" w:hAnsi="Candara" w:cstheme="minorHAnsi"/>
        </w:rPr>
      </w:pPr>
    </w:p>
    <w:p w14:paraId="667776DE" w14:textId="77777777" w:rsidR="00BC188D" w:rsidRPr="007B5D74" w:rsidRDefault="00BC188D" w:rsidP="00427FF9">
      <w:pPr>
        <w:jc w:val="both"/>
        <w:rPr>
          <w:rFonts w:ascii="Candara" w:hAnsi="Candara" w:cstheme="minorHAnsi"/>
        </w:rPr>
      </w:pPr>
    </w:p>
    <w:p w14:paraId="26C3EE3A" w14:textId="60554E23" w:rsidR="00B47727" w:rsidRDefault="00B47727">
      <w:pPr>
        <w:spacing w:after="160" w:line="259" w:lineRule="auto"/>
        <w:rPr>
          <w:rFonts w:ascii="Candara" w:hAnsi="Candara"/>
          <w:b/>
          <w:sz w:val="28"/>
          <w:lang w:val="fr-SN"/>
        </w:rPr>
      </w:pPr>
      <w:r>
        <w:rPr>
          <w:rFonts w:ascii="Candara" w:hAnsi="Candara"/>
          <w:b/>
          <w:sz w:val="28"/>
          <w:lang w:val="fr-SN"/>
        </w:rPr>
        <w:br w:type="page"/>
      </w:r>
    </w:p>
    <w:p w14:paraId="43A38AE0" w14:textId="77777777" w:rsidR="00B51C8A" w:rsidRPr="007B5D74" w:rsidRDefault="00B51C8A" w:rsidP="00D92BBC">
      <w:pPr>
        <w:jc w:val="both"/>
        <w:rPr>
          <w:rFonts w:ascii="Candara" w:hAnsi="Candara"/>
          <w:b/>
          <w:sz w:val="28"/>
          <w:lang w:val="fr-SN"/>
        </w:rPr>
      </w:pPr>
    </w:p>
    <w:p w14:paraId="083A049F" w14:textId="4DE7DFFC" w:rsidR="00AF744E" w:rsidRPr="007B5D74" w:rsidRDefault="001551ED" w:rsidP="001551ED">
      <w:pPr>
        <w:pStyle w:val="Style1"/>
        <w:numPr>
          <w:ilvl w:val="0"/>
          <w:numId w:val="18"/>
        </w:numPr>
      </w:pPr>
      <w:bookmarkStart w:id="23" w:name="_Toc203310842"/>
      <w:r w:rsidRPr="007B5D74">
        <w:t>LIVRABLES ATTENDUS</w:t>
      </w:r>
      <w:bookmarkEnd w:id="23"/>
    </w:p>
    <w:p w14:paraId="0DFA51A8" w14:textId="77777777" w:rsidR="001551ED" w:rsidRPr="007B5D74" w:rsidRDefault="001551ED" w:rsidP="00D92BBC">
      <w:pPr>
        <w:jc w:val="both"/>
        <w:rPr>
          <w:rFonts w:ascii="Candara" w:hAnsi="Candara"/>
          <w:b/>
          <w:sz w:val="28"/>
          <w:lang w:val="fr-SN"/>
        </w:rPr>
      </w:pPr>
    </w:p>
    <w:p w14:paraId="303C0A95" w14:textId="77777777" w:rsidR="0023761C" w:rsidRDefault="0023761C" w:rsidP="0023761C">
      <w:pPr>
        <w:jc w:val="both"/>
        <w:rPr>
          <w:rFonts w:ascii="Candara" w:hAnsi="Candara" w:cstheme="minorHAnsi"/>
          <w:lang w:val="fr-SN"/>
        </w:rPr>
      </w:pPr>
      <w:r w:rsidRPr="0023761C">
        <w:rPr>
          <w:rFonts w:ascii="Candara" w:hAnsi="Candara" w:cstheme="minorHAnsi"/>
          <w:lang w:val="fr-SN"/>
        </w:rPr>
        <w:t xml:space="preserve">Dans le cadre de sa mission, le consultant devra produire un </w:t>
      </w:r>
      <w:r w:rsidRPr="0023761C">
        <w:rPr>
          <w:rFonts w:ascii="Candara" w:hAnsi="Candara" w:cstheme="minorHAnsi"/>
          <w:b/>
          <w:bCs/>
          <w:lang w:val="fr-SN"/>
        </w:rPr>
        <w:t>rapport mensuel consolidé</w:t>
      </w:r>
      <w:r w:rsidRPr="0023761C">
        <w:rPr>
          <w:rFonts w:ascii="Candara" w:hAnsi="Candara" w:cstheme="minorHAnsi"/>
          <w:lang w:val="fr-SN"/>
        </w:rPr>
        <w:t xml:space="preserve">, qui rend compte de l’état d’avancement des activités menées et de la production effective des livrables. Ce rapport mensuel vise à documenter de manière structurée les contributions du consultant selon les </w:t>
      </w:r>
      <w:r w:rsidRPr="0023761C">
        <w:rPr>
          <w:rFonts w:ascii="Candara" w:hAnsi="Candara" w:cstheme="minorHAnsi"/>
          <w:b/>
          <w:bCs/>
          <w:lang w:val="fr-SN"/>
        </w:rPr>
        <w:t>priorités fixées</w:t>
      </w:r>
      <w:r w:rsidRPr="0023761C">
        <w:rPr>
          <w:rFonts w:ascii="Candara" w:hAnsi="Candara" w:cstheme="minorHAnsi"/>
          <w:lang w:val="fr-SN"/>
        </w:rPr>
        <w:t xml:space="preserve">, les </w:t>
      </w:r>
      <w:r w:rsidRPr="0023761C">
        <w:rPr>
          <w:rFonts w:ascii="Candara" w:hAnsi="Candara" w:cstheme="minorHAnsi"/>
          <w:b/>
          <w:bCs/>
          <w:lang w:val="fr-SN"/>
        </w:rPr>
        <w:t>jalons atteints</w:t>
      </w:r>
      <w:r w:rsidRPr="0023761C">
        <w:rPr>
          <w:rFonts w:ascii="Candara" w:hAnsi="Candara" w:cstheme="minorHAnsi"/>
          <w:lang w:val="fr-SN"/>
        </w:rPr>
        <w:t xml:space="preserve"> et l’</w:t>
      </w:r>
      <w:r w:rsidRPr="0023761C">
        <w:rPr>
          <w:rFonts w:ascii="Candara" w:hAnsi="Candara" w:cstheme="minorHAnsi"/>
          <w:b/>
          <w:bCs/>
          <w:lang w:val="fr-SN"/>
        </w:rPr>
        <w:t>état de progression opérationnelle</w:t>
      </w:r>
      <w:r w:rsidRPr="0023761C">
        <w:rPr>
          <w:rFonts w:ascii="Candara" w:hAnsi="Candara" w:cstheme="minorHAnsi"/>
          <w:lang w:val="fr-SN"/>
        </w:rPr>
        <w:t xml:space="preserve"> des différents axes de la mission.</w:t>
      </w:r>
    </w:p>
    <w:p w14:paraId="79CA044C" w14:textId="77777777" w:rsidR="0023761C" w:rsidRPr="0023761C" w:rsidRDefault="0023761C" w:rsidP="0023761C">
      <w:pPr>
        <w:jc w:val="both"/>
        <w:rPr>
          <w:rFonts w:ascii="Candara" w:hAnsi="Candara" w:cstheme="minorHAnsi"/>
          <w:lang w:val="fr-SN"/>
        </w:rPr>
      </w:pPr>
    </w:p>
    <w:p w14:paraId="726C0C59" w14:textId="324023D8" w:rsidR="0023761C" w:rsidRDefault="006374B0" w:rsidP="0023761C">
      <w:pPr>
        <w:jc w:val="both"/>
        <w:rPr>
          <w:rFonts w:ascii="Candara" w:hAnsi="Candara" w:cstheme="minorHAnsi"/>
          <w:lang w:val="fr-SN"/>
        </w:rPr>
      </w:pPr>
      <w:r>
        <w:rPr>
          <w:rFonts w:ascii="Candara" w:hAnsi="Candara" w:cstheme="minorHAnsi"/>
          <w:lang w:val="fr-SN"/>
        </w:rPr>
        <w:t>Certains</w:t>
      </w:r>
      <w:r w:rsidR="0023761C" w:rsidRPr="0023761C">
        <w:rPr>
          <w:rFonts w:ascii="Candara" w:hAnsi="Candara" w:cstheme="minorHAnsi"/>
          <w:lang w:val="fr-SN"/>
        </w:rPr>
        <w:t xml:space="preserve"> livrables pourront être consolidés en tomes lorsque la logique de contenu (attendus et exigences) rend ce regroupement pertinent et fonctionnel</w:t>
      </w:r>
      <w:r w:rsidR="0023761C">
        <w:rPr>
          <w:rFonts w:ascii="Candara" w:hAnsi="Candara" w:cstheme="minorHAnsi"/>
          <w:lang w:val="fr-SN"/>
        </w:rPr>
        <w:t>.</w:t>
      </w:r>
    </w:p>
    <w:p w14:paraId="16CEC56D" w14:textId="77777777" w:rsidR="0023761C" w:rsidRDefault="0023761C" w:rsidP="0023761C">
      <w:pPr>
        <w:jc w:val="both"/>
        <w:rPr>
          <w:rFonts w:ascii="Candara" w:hAnsi="Candara" w:cstheme="minorHAnsi"/>
          <w:lang w:val="fr-SN"/>
        </w:rPr>
      </w:pPr>
    </w:p>
    <w:p w14:paraId="5D525D0F" w14:textId="77777777" w:rsidR="0023761C" w:rsidRPr="0023761C" w:rsidRDefault="0023761C" w:rsidP="0023761C">
      <w:pPr>
        <w:jc w:val="both"/>
        <w:rPr>
          <w:rFonts w:ascii="Candara" w:hAnsi="Candara" w:cstheme="minorHAnsi"/>
          <w:lang w:val="fr-SN"/>
        </w:rPr>
      </w:pPr>
      <w:r w:rsidRPr="0023761C">
        <w:rPr>
          <w:rFonts w:ascii="Candara" w:hAnsi="Candara" w:cstheme="minorHAnsi"/>
          <w:lang w:val="fr-SN"/>
        </w:rPr>
        <w:t>Le tableau ci-après récapitule l’ensemble des livrables de la mission, organisés par axe stratégique. Ceux-ci seront mobilisés au fil des mois selon une logique de consolidation progressive et de priorisation dynamique.</w:t>
      </w:r>
    </w:p>
    <w:p w14:paraId="187176D9" w14:textId="77777777" w:rsidR="0023761C" w:rsidRPr="00436069" w:rsidRDefault="0023761C" w:rsidP="00D92BBC">
      <w:pPr>
        <w:jc w:val="both"/>
        <w:rPr>
          <w:rFonts w:ascii="Candara" w:hAnsi="Candara" w:cstheme="minorHAnsi"/>
          <w:lang w:val="fr-SN"/>
        </w:rPr>
      </w:pPr>
    </w:p>
    <w:tbl>
      <w:tblPr>
        <w:tblW w:w="5000" w:type="pct"/>
        <w:tblCellMar>
          <w:left w:w="70" w:type="dxa"/>
          <w:right w:w="70" w:type="dxa"/>
        </w:tblCellMar>
        <w:tblLook w:val="04A0" w:firstRow="1" w:lastRow="0" w:firstColumn="1" w:lastColumn="0" w:noHBand="0" w:noVBand="1"/>
      </w:tblPr>
      <w:tblGrid>
        <w:gridCol w:w="3981"/>
        <w:gridCol w:w="5079"/>
      </w:tblGrid>
      <w:tr w:rsidR="001551ED" w:rsidRPr="001551ED" w14:paraId="75A96BF5" w14:textId="77777777" w:rsidTr="00436069">
        <w:trPr>
          <w:trHeight w:val="370"/>
          <w:tblHeader/>
        </w:trPr>
        <w:tc>
          <w:tcPr>
            <w:tcW w:w="2197" w:type="pct"/>
            <w:tcBorders>
              <w:top w:val="single" w:sz="4" w:space="0" w:color="auto"/>
              <w:left w:val="single" w:sz="4" w:space="0" w:color="auto"/>
              <w:bottom w:val="single" w:sz="4" w:space="0" w:color="auto"/>
              <w:right w:val="single" w:sz="4" w:space="0" w:color="auto"/>
            </w:tcBorders>
            <w:shd w:val="clear" w:color="000000" w:fill="BE5014"/>
            <w:noWrap/>
            <w:vAlign w:val="bottom"/>
            <w:hideMark/>
          </w:tcPr>
          <w:p w14:paraId="1DD70A2C" w14:textId="3E3B2815" w:rsidR="001551ED" w:rsidRPr="001551ED" w:rsidRDefault="001551ED" w:rsidP="001551ED">
            <w:pPr>
              <w:rPr>
                <w:rFonts w:ascii="Candara" w:eastAsia="Times New Roman" w:hAnsi="Candara" w:cs="Times New Roman"/>
                <w:b/>
                <w:bCs/>
                <w:sz w:val="28"/>
                <w:szCs w:val="28"/>
              </w:rPr>
            </w:pPr>
            <w:r w:rsidRPr="001551ED">
              <w:rPr>
                <w:rFonts w:ascii="Candara" w:eastAsia="Times New Roman" w:hAnsi="Candara" w:cs="Times New Roman"/>
                <w:b/>
                <w:bCs/>
                <w:sz w:val="28"/>
                <w:szCs w:val="28"/>
              </w:rPr>
              <w:t>Axe</w:t>
            </w:r>
            <w:r w:rsidRPr="007B5D74">
              <w:rPr>
                <w:rFonts w:ascii="Candara" w:eastAsia="Times New Roman" w:hAnsi="Candara" w:cs="Times New Roman"/>
                <w:b/>
                <w:bCs/>
                <w:sz w:val="28"/>
                <w:szCs w:val="28"/>
              </w:rPr>
              <w:t>s</w:t>
            </w:r>
          </w:p>
        </w:tc>
        <w:tc>
          <w:tcPr>
            <w:tcW w:w="2803" w:type="pct"/>
            <w:tcBorders>
              <w:top w:val="single" w:sz="4" w:space="0" w:color="auto"/>
              <w:left w:val="nil"/>
              <w:bottom w:val="single" w:sz="4" w:space="0" w:color="auto"/>
              <w:right w:val="single" w:sz="4" w:space="0" w:color="auto"/>
            </w:tcBorders>
            <w:shd w:val="clear" w:color="000000" w:fill="BE5014"/>
            <w:noWrap/>
            <w:vAlign w:val="bottom"/>
            <w:hideMark/>
          </w:tcPr>
          <w:p w14:paraId="5DADF553" w14:textId="5388B2AB" w:rsidR="001551ED" w:rsidRPr="001551ED" w:rsidRDefault="001551ED" w:rsidP="001551ED">
            <w:pPr>
              <w:rPr>
                <w:rFonts w:ascii="Candara" w:eastAsia="Times New Roman" w:hAnsi="Candara" w:cs="Times New Roman"/>
                <w:b/>
                <w:bCs/>
                <w:sz w:val="28"/>
                <w:szCs w:val="28"/>
              </w:rPr>
            </w:pPr>
            <w:r w:rsidRPr="001551ED">
              <w:rPr>
                <w:rFonts w:ascii="Candara" w:eastAsia="Times New Roman" w:hAnsi="Candara" w:cs="Times New Roman"/>
                <w:b/>
                <w:bCs/>
                <w:sz w:val="28"/>
                <w:szCs w:val="28"/>
              </w:rPr>
              <w:t>Livrable</w:t>
            </w:r>
            <w:r w:rsidRPr="007B5D74">
              <w:rPr>
                <w:rFonts w:ascii="Candara" w:eastAsia="Times New Roman" w:hAnsi="Candara" w:cs="Times New Roman"/>
                <w:b/>
                <w:bCs/>
                <w:sz w:val="28"/>
                <w:szCs w:val="28"/>
              </w:rPr>
              <w:t>s</w:t>
            </w:r>
          </w:p>
        </w:tc>
      </w:tr>
      <w:tr w:rsidR="001551ED" w:rsidRPr="001551ED" w14:paraId="479BBB98" w14:textId="77777777" w:rsidTr="00436069">
        <w:trPr>
          <w:trHeight w:val="290"/>
        </w:trPr>
        <w:tc>
          <w:tcPr>
            <w:tcW w:w="219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F9F8B0A" w14:textId="77777777" w:rsidR="001551ED" w:rsidRPr="001551ED" w:rsidRDefault="001551ED" w:rsidP="001551ED">
            <w:pPr>
              <w:jc w:val="center"/>
              <w:rPr>
                <w:rFonts w:ascii="Candara" w:eastAsia="Times New Roman" w:hAnsi="Candara" w:cs="Times New Roman"/>
                <w:b/>
                <w:bCs/>
                <w:sz w:val="22"/>
                <w:szCs w:val="22"/>
              </w:rPr>
            </w:pPr>
            <w:r w:rsidRPr="001551ED">
              <w:rPr>
                <w:rFonts w:ascii="Candara" w:eastAsia="Times New Roman" w:hAnsi="Candara" w:cs="Times New Roman"/>
                <w:b/>
                <w:bCs/>
                <w:sz w:val="22"/>
                <w:szCs w:val="22"/>
              </w:rPr>
              <w:t>Renforcement de l'accompagnement sur les projets métiers</w:t>
            </w:r>
          </w:p>
        </w:tc>
        <w:tc>
          <w:tcPr>
            <w:tcW w:w="2803" w:type="pct"/>
            <w:tcBorders>
              <w:top w:val="nil"/>
              <w:left w:val="nil"/>
              <w:bottom w:val="single" w:sz="4" w:space="0" w:color="auto"/>
              <w:right w:val="single" w:sz="4" w:space="0" w:color="auto"/>
            </w:tcBorders>
            <w:shd w:val="clear" w:color="auto" w:fill="auto"/>
            <w:noWrap/>
            <w:vAlign w:val="bottom"/>
            <w:hideMark/>
          </w:tcPr>
          <w:p w14:paraId="26A5F459" w14:textId="77777777" w:rsidR="001551ED" w:rsidRPr="001551ED" w:rsidRDefault="001551ED" w:rsidP="001551ED">
            <w:pPr>
              <w:rPr>
                <w:rFonts w:ascii="Candara" w:eastAsia="Times New Roman" w:hAnsi="Candara" w:cs="Times New Roman"/>
                <w:sz w:val="22"/>
                <w:szCs w:val="22"/>
              </w:rPr>
            </w:pPr>
            <w:r w:rsidRPr="001551ED">
              <w:rPr>
                <w:rFonts w:ascii="Candara" w:eastAsia="Times New Roman" w:hAnsi="Candara" w:cs="Times New Roman"/>
                <w:sz w:val="22"/>
                <w:szCs w:val="22"/>
              </w:rPr>
              <w:t>Stratégie de recette pour chaque projet (eRisk, M-Invest, trésorerie)</w:t>
            </w:r>
          </w:p>
        </w:tc>
      </w:tr>
      <w:tr w:rsidR="001551ED" w:rsidRPr="001551ED" w14:paraId="3077FDF4"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3C789813" w14:textId="77777777" w:rsidR="001551ED" w:rsidRPr="001551ED" w:rsidRDefault="001551ED"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796EF348" w14:textId="77777777" w:rsidR="001551ED" w:rsidRPr="001551ED" w:rsidRDefault="001551ED" w:rsidP="001551ED">
            <w:pPr>
              <w:rPr>
                <w:rFonts w:ascii="Candara" w:eastAsia="Times New Roman" w:hAnsi="Candara" w:cs="Times New Roman"/>
                <w:sz w:val="22"/>
                <w:szCs w:val="22"/>
              </w:rPr>
            </w:pPr>
            <w:r w:rsidRPr="001551ED">
              <w:rPr>
                <w:rFonts w:ascii="Candara" w:eastAsia="Times New Roman" w:hAnsi="Candara" w:cs="Times New Roman"/>
                <w:sz w:val="22"/>
                <w:szCs w:val="22"/>
              </w:rPr>
              <w:t>Environnements de recette dédiés par projet</w:t>
            </w:r>
          </w:p>
        </w:tc>
      </w:tr>
      <w:tr w:rsidR="001551ED" w:rsidRPr="001551ED" w14:paraId="5EB44DE1"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06564998" w14:textId="77777777" w:rsidR="001551ED" w:rsidRPr="001551ED" w:rsidRDefault="001551ED"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3751F86D" w14:textId="77777777" w:rsidR="001551ED" w:rsidRPr="001551ED" w:rsidRDefault="001551ED" w:rsidP="001551ED">
            <w:pPr>
              <w:rPr>
                <w:rFonts w:ascii="Candara" w:eastAsia="Times New Roman" w:hAnsi="Candara" w:cs="Times New Roman"/>
                <w:sz w:val="22"/>
                <w:szCs w:val="22"/>
              </w:rPr>
            </w:pPr>
            <w:r w:rsidRPr="001551ED">
              <w:rPr>
                <w:rFonts w:ascii="Candara" w:eastAsia="Times New Roman" w:hAnsi="Candara" w:cs="Times New Roman"/>
                <w:sz w:val="22"/>
                <w:szCs w:val="22"/>
              </w:rPr>
              <w:t>Scénarios métiers de tests et critères de validation</w:t>
            </w:r>
          </w:p>
        </w:tc>
      </w:tr>
      <w:tr w:rsidR="00436069" w:rsidRPr="001551ED" w14:paraId="4475123A"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461C9A3D" w14:textId="77777777" w:rsidR="00436069" w:rsidRPr="001551ED" w:rsidRDefault="00436069"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5255E668" w14:textId="08730D7A" w:rsidR="00436069" w:rsidRPr="001551ED" w:rsidRDefault="00436069" w:rsidP="001551ED">
            <w:pPr>
              <w:rPr>
                <w:rFonts w:ascii="Candara" w:eastAsia="Times New Roman" w:hAnsi="Candara" w:cs="Times New Roman"/>
                <w:sz w:val="22"/>
                <w:szCs w:val="22"/>
              </w:rPr>
            </w:pPr>
            <w:r w:rsidRPr="001551ED">
              <w:rPr>
                <w:rFonts w:ascii="Candara" w:eastAsia="Times New Roman" w:hAnsi="Candara" w:cs="Times New Roman"/>
                <w:sz w:val="22"/>
                <w:szCs w:val="22"/>
              </w:rPr>
              <w:t>Tableaux de suivi d’appropriation des solutions</w:t>
            </w:r>
          </w:p>
        </w:tc>
      </w:tr>
      <w:tr w:rsidR="00436069" w:rsidRPr="001551ED" w14:paraId="1BA18F78"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5A490ADE" w14:textId="77777777" w:rsidR="00436069" w:rsidRPr="001551ED" w:rsidRDefault="00436069"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3F32D1A5" w14:textId="092D2CFD" w:rsidR="00436069" w:rsidRPr="001551ED" w:rsidRDefault="00436069" w:rsidP="001551ED">
            <w:pPr>
              <w:rPr>
                <w:rFonts w:ascii="Candara" w:eastAsia="Times New Roman" w:hAnsi="Candara" w:cs="Times New Roman"/>
                <w:sz w:val="22"/>
                <w:szCs w:val="22"/>
              </w:rPr>
            </w:pPr>
            <w:r w:rsidRPr="001551ED">
              <w:rPr>
                <w:rFonts w:ascii="Candara" w:eastAsia="Times New Roman" w:hAnsi="Candara" w:cs="Times New Roman"/>
                <w:sz w:val="22"/>
                <w:szCs w:val="22"/>
              </w:rPr>
              <w:t>Recommandations de sécurité alignées ASIN pour chaque projet</w:t>
            </w:r>
          </w:p>
        </w:tc>
      </w:tr>
      <w:tr w:rsidR="00436069" w:rsidRPr="001551ED" w14:paraId="18366740"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2009B0FC" w14:textId="77777777" w:rsidR="00436069" w:rsidRPr="001551ED" w:rsidRDefault="00436069"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2ED7647A" w14:textId="62921332" w:rsidR="00436069" w:rsidRPr="001551ED" w:rsidRDefault="00436069" w:rsidP="001551ED">
            <w:pPr>
              <w:rPr>
                <w:rFonts w:ascii="Candara" w:eastAsia="Times New Roman" w:hAnsi="Candara" w:cs="Times New Roman"/>
                <w:sz w:val="22"/>
                <w:szCs w:val="22"/>
              </w:rPr>
            </w:pPr>
            <w:r w:rsidRPr="001551ED">
              <w:rPr>
                <w:rFonts w:ascii="Candara" w:eastAsia="Times New Roman" w:hAnsi="Candara" w:cs="Times New Roman"/>
                <w:sz w:val="22"/>
                <w:szCs w:val="22"/>
              </w:rPr>
              <w:t>Dispositif de validation qualité des livrables</w:t>
            </w:r>
          </w:p>
        </w:tc>
      </w:tr>
      <w:tr w:rsidR="00436069" w:rsidRPr="001551ED" w14:paraId="1B063A34"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7A23CE4D" w14:textId="77777777" w:rsidR="00436069" w:rsidRPr="001551ED" w:rsidRDefault="00436069"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4AAE47D3" w14:textId="18F744A0" w:rsidR="00436069" w:rsidRPr="001551ED" w:rsidRDefault="00436069" w:rsidP="001551ED">
            <w:pPr>
              <w:rPr>
                <w:rFonts w:ascii="Candara" w:eastAsia="Times New Roman" w:hAnsi="Candara" w:cs="Times New Roman"/>
                <w:sz w:val="22"/>
                <w:szCs w:val="22"/>
              </w:rPr>
            </w:pPr>
            <w:r w:rsidRPr="001551ED">
              <w:rPr>
                <w:rFonts w:ascii="Candara" w:eastAsia="Times New Roman" w:hAnsi="Candara" w:cs="Times New Roman"/>
                <w:sz w:val="22"/>
                <w:szCs w:val="22"/>
              </w:rPr>
              <w:t xml:space="preserve">Spécifications fonctionnelles critiques finalisées </w:t>
            </w:r>
          </w:p>
        </w:tc>
      </w:tr>
      <w:tr w:rsidR="00436069" w:rsidRPr="001551ED" w14:paraId="31EA23EB"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58F39A7B" w14:textId="77777777" w:rsidR="00436069" w:rsidRPr="001551ED" w:rsidRDefault="00436069"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147A465D" w14:textId="61107156" w:rsidR="00436069" w:rsidRPr="001551ED" w:rsidRDefault="00436069" w:rsidP="001551ED">
            <w:pPr>
              <w:rPr>
                <w:rFonts w:ascii="Candara" w:eastAsia="Times New Roman" w:hAnsi="Candara" w:cs="Times New Roman"/>
                <w:sz w:val="22"/>
                <w:szCs w:val="22"/>
              </w:rPr>
            </w:pPr>
            <w:r w:rsidRPr="001551ED">
              <w:rPr>
                <w:rFonts w:ascii="Candara" w:eastAsia="Times New Roman" w:hAnsi="Candara" w:cs="Times New Roman"/>
                <w:sz w:val="22"/>
                <w:szCs w:val="22"/>
              </w:rPr>
              <w:t>Cadre de gouvernance fonctionnelle des plateformes</w:t>
            </w:r>
          </w:p>
        </w:tc>
      </w:tr>
      <w:tr w:rsidR="00436069" w:rsidRPr="001551ED" w14:paraId="40AEEC8C"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7E70C8CE" w14:textId="77777777" w:rsidR="00436069" w:rsidRPr="001551ED" w:rsidRDefault="00436069"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47D49041" w14:textId="4ED8C775" w:rsidR="00436069" w:rsidRPr="001551ED" w:rsidRDefault="00436069" w:rsidP="001551ED">
            <w:pPr>
              <w:rPr>
                <w:rFonts w:ascii="Candara" w:eastAsia="Times New Roman" w:hAnsi="Candara" w:cs="Times New Roman"/>
                <w:sz w:val="22"/>
                <w:szCs w:val="22"/>
              </w:rPr>
            </w:pPr>
            <w:r w:rsidRPr="001551ED">
              <w:rPr>
                <w:rFonts w:ascii="Candara" w:eastAsia="Times New Roman" w:hAnsi="Candara" w:cs="Times New Roman"/>
                <w:sz w:val="22"/>
                <w:szCs w:val="22"/>
              </w:rPr>
              <w:t>Grille d’évaluation technique et financière des offres – Plateforme Partenaire</w:t>
            </w:r>
          </w:p>
        </w:tc>
      </w:tr>
      <w:tr w:rsidR="00436069" w:rsidRPr="001551ED" w14:paraId="7418A41D" w14:textId="77777777" w:rsidTr="00436069">
        <w:trPr>
          <w:trHeight w:val="290"/>
        </w:trPr>
        <w:tc>
          <w:tcPr>
            <w:tcW w:w="219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A92219B" w14:textId="77777777" w:rsidR="00436069" w:rsidRPr="001551ED" w:rsidRDefault="00436069" w:rsidP="001551ED">
            <w:pPr>
              <w:jc w:val="center"/>
              <w:rPr>
                <w:rFonts w:ascii="Candara" w:eastAsia="Times New Roman" w:hAnsi="Candara" w:cs="Times New Roman"/>
                <w:b/>
                <w:bCs/>
                <w:sz w:val="22"/>
                <w:szCs w:val="22"/>
              </w:rPr>
            </w:pPr>
            <w:r w:rsidRPr="001551ED">
              <w:rPr>
                <w:rFonts w:ascii="Candara" w:eastAsia="Times New Roman" w:hAnsi="Candara" w:cs="Times New Roman"/>
                <w:b/>
                <w:bCs/>
                <w:sz w:val="22"/>
                <w:szCs w:val="22"/>
              </w:rPr>
              <w:t>Organisation et capitalisation</w:t>
            </w:r>
          </w:p>
        </w:tc>
        <w:tc>
          <w:tcPr>
            <w:tcW w:w="2803" w:type="pct"/>
            <w:tcBorders>
              <w:top w:val="nil"/>
              <w:left w:val="nil"/>
              <w:bottom w:val="single" w:sz="4" w:space="0" w:color="auto"/>
              <w:right w:val="single" w:sz="4" w:space="0" w:color="auto"/>
            </w:tcBorders>
            <w:shd w:val="clear" w:color="auto" w:fill="auto"/>
            <w:noWrap/>
            <w:vAlign w:val="bottom"/>
            <w:hideMark/>
          </w:tcPr>
          <w:p w14:paraId="33202AD9" w14:textId="7749AE98" w:rsidR="00436069" w:rsidRPr="001551ED" w:rsidRDefault="00436069" w:rsidP="001551ED">
            <w:pPr>
              <w:rPr>
                <w:rFonts w:ascii="Candara" w:eastAsia="Times New Roman" w:hAnsi="Candara" w:cs="Times New Roman"/>
                <w:sz w:val="22"/>
                <w:szCs w:val="22"/>
              </w:rPr>
            </w:pPr>
            <w:r w:rsidRPr="001551ED">
              <w:rPr>
                <w:rFonts w:ascii="Candara" w:eastAsia="Times New Roman" w:hAnsi="Candara" w:cs="Times New Roman"/>
                <w:sz w:val="22"/>
                <w:szCs w:val="22"/>
              </w:rPr>
              <w:t>Modèle de documentation homogène et partagé</w:t>
            </w:r>
          </w:p>
        </w:tc>
      </w:tr>
      <w:tr w:rsidR="00436069" w:rsidRPr="001551ED" w14:paraId="6DA9285C"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705CF234" w14:textId="77777777" w:rsidR="00436069" w:rsidRPr="001551ED" w:rsidRDefault="00436069"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38C4B6E4" w14:textId="60BBE478" w:rsidR="00436069" w:rsidRPr="001551ED" w:rsidRDefault="00436069" w:rsidP="001551ED">
            <w:pPr>
              <w:rPr>
                <w:rFonts w:ascii="Candara" w:eastAsia="Times New Roman" w:hAnsi="Candara" w:cs="Times New Roman"/>
                <w:sz w:val="22"/>
                <w:szCs w:val="22"/>
              </w:rPr>
            </w:pPr>
            <w:r w:rsidRPr="001551ED" w:rsidDel="008A7F1F">
              <w:rPr>
                <w:rFonts w:ascii="Candara" w:eastAsia="Times New Roman" w:hAnsi="Candara" w:cs="Times New Roman"/>
                <w:sz w:val="22"/>
                <w:szCs w:val="22"/>
              </w:rPr>
              <w:t>Référentiel documentaire centralisé avec droits d'accès</w:t>
            </w:r>
          </w:p>
        </w:tc>
      </w:tr>
      <w:tr w:rsidR="00436069" w:rsidRPr="001551ED" w14:paraId="2F2F1018"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0D7E41F8" w14:textId="77777777" w:rsidR="00436069" w:rsidRPr="001551ED" w:rsidRDefault="00436069"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3FB573FA" w14:textId="2338B520" w:rsidR="00436069" w:rsidRPr="001551ED" w:rsidRDefault="00436069" w:rsidP="001551ED">
            <w:pPr>
              <w:rPr>
                <w:rFonts w:ascii="Candara" w:eastAsia="Times New Roman" w:hAnsi="Candara" w:cs="Times New Roman"/>
                <w:sz w:val="22"/>
                <w:szCs w:val="22"/>
              </w:rPr>
            </w:pPr>
            <w:r w:rsidRPr="001551ED" w:rsidDel="00F516EB">
              <w:rPr>
                <w:rFonts w:ascii="Candara" w:eastAsia="Times New Roman" w:hAnsi="Candara" w:cs="Times New Roman"/>
                <w:sz w:val="22"/>
                <w:szCs w:val="22"/>
              </w:rPr>
              <w:t>Charte de nommage, structuration et versionnage documentaire</w:t>
            </w:r>
          </w:p>
        </w:tc>
      </w:tr>
      <w:tr w:rsidR="00436069" w:rsidRPr="001551ED" w14:paraId="2BC4156C"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3B892D21" w14:textId="77777777" w:rsidR="00436069" w:rsidRPr="001551ED" w:rsidRDefault="00436069"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18951E9C" w14:textId="1A220EF9" w:rsidR="00436069" w:rsidRPr="001551ED" w:rsidRDefault="00436069" w:rsidP="001551ED">
            <w:pPr>
              <w:rPr>
                <w:rFonts w:ascii="Candara" w:eastAsia="Times New Roman" w:hAnsi="Candara" w:cs="Times New Roman"/>
                <w:sz w:val="22"/>
                <w:szCs w:val="22"/>
              </w:rPr>
            </w:pPr>
            <w:r w:rsidRPr="001551ED">
              <w:rPr>
                <w:rFonts w:ascii="Candara" w:eastAsia="Times New Roman" w:hAnsi="Candara" w:cs="Times New Roman"/>
                <w:sz w:val="22"/>
                <w:szCs w:val="22"/>
              </w:rPr>
              <w:t>Stratégie d’évolution de l’infrastructure SI alignée sur le SDSI</w:t>
            </w:r>
          </w:p>
        </w:tc>
      </w:tr>
      <w:tr w:rsidR="00436069" w:rsidRPr="001551ED" w14:paraId="7242D826" w14:textId="77777777" w:rsidTr="00436069">
        <w:trPr>
          <w:trHeight w:val="290"/>
        </w:trPr>
        <w:tc>
          <w:tcPr>
            <w:tcW w:w="219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C76A668" w14:textId="77777777" w:rsidR="00436069" w:rsidRPr="001551ED" w:rsidRDefault="00436069" w:rsidP="001551ED">
            <w:pPr>
              <w:jc w:val="center"/>
              <w:rPr>
                <w:rFonts w:ascii="Candara" w:eastAsia="Times New Roman" w:hAnsi="Candara" w:cs="Times New Roman"/>
                <w:b/>
                <w:bCs/>
                <w:sz w:val="22"/>
                <w:szCs w:val="22"/>
              </w:rPr>
            </w:pPr>
            <w:r w:rsidRPr="001551ED">
              <w:rPr>
                <w:rFonts w:ascii="Candara" w:eastAsia="Times New Roman" w:hAnsi="Candara" w:cs="Times New Roman"/>
                <w:b/>
                <w:bCs/>
                <w:sz w:val="22"/>
                <w:szCs w:val="22"/>
              </w:rPr>
              <w:lastRenderedPageBreak/>
              <w:t>Gouvernance et pilotage de l'infrastructure</w:t>
            </w:r>
          </w:p>
        </w:tc>
        <w:tc>
          <w:tcPr>
            <w:tcW w:w="2803" w:type="pct"/>
            <w:tcBorders>
              <w:top w:val="nil"/>
              <w:left w:val="nil"/>
              <w:bottom w:val="single" w:sz="4" w:space="0" w:color="auto"/>
              <w:right w:val="single" w:sz="4" w:space="0" w:color="auto"/>
            </w:tcBorders>
            <w:shd w:val="clear" w:color="auto" w:fill="auto"/>
            <w:noWrap/>
            <w:vAlign w:val="bottom"/>
            <w:hideMark/>
          </w:tcPr>
          <w:p w14:paraId="0EDA92EA" w14:textId="27A52267" w:rsidR="00436069" w:rsidRPr="001551ED" w:rsidRDefault="00436069" w:rsidP="001551ED">
            <w:pPr>
              <w:rPr>
                <w:rFonts w:ascii="Candara" w:eastAsia="Times New Roman" w:hAnsi="Candara" w:cs="Times New Roman"/>
                <w:sz w:val="22"/>
                <w:szCs w:val="22"/>
              </w:rPr>
            </w:pPr>
            <w:r w:rsidRPr="001551ED">
              <w:rPr>
                <w:rFonts w:ascii="Candara" w:eastAsia="Times New Roman" w:hAnsi="Candara" w:cs="Times New Roman"/>
                <w:sz w:val="22"/>
                <w:szCs w:val="22"/>
              </w:rPr>
              <w:t>Cartographie des composants techniques (réseau, serveurs, sécurité)</w:t>
            </w:r>
          </w:p>
        </w:tc>
      </w:tr>
      <w:tr w:rsidR="00436069" w:rsidRPr="001551ED" w14:paraId="6C776E0C"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096B0C0A" w14:textId="77777777" w:rsidR="00436069" w:rsidRPr="001551ED" w:rsidRDefault="00436069"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6AB99434" w14:textId="052588E3" w:rsidR="00436069" w:rsidRPr="001551ED" w:rsidRDefault="00436069" w:rsidP="001551ED">
            <w:pPr>
              <w:rPr>
                <w:rFonts w:ascii="Candara" w:eastAsia="Times New Roman" w:hAnsi="Candara" w:cs="Times New Roman"/>
                <w:sz w:val="22"/>
                <w:szCs w:val="22"/>
              </w:rPr>
            </w:pPr>
            <w:r w:rsidRPr="001551ED">
              <w:rPr>
                <w:rFonts w:ascii="Candara" w:eastAsia="Times New Roman" w:hAnsi="Candara" w:cs="Times New Roman"/>
                <w:sz w:val="22"/>
                <w:szCs w:val="22"/>
              </w:rPr>
              <w:t>Procès-verbaux du comité d’infrastructure périodique</w:t>
            </w:r>
          </w:p>
        </w:tc>
      </w:tr>
      <w:tr w:rsidR="00436069" w:rsidRPr="001551ED" w14:paraId="3EA27D85"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3CC5B66C" w14:textId="77777777" w:rsidR="00436069" w:rsidRPr="001551ED" w:rsidRDefault="00436069"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07F43504" w14:textId="0C011A2D" w:rsidR="00436069" w:rsidRPr="001551ED" w:rsidRDefault="00436069" w:rsidP="001551ED">
            <w:pPr>
              <w:rPr>
                <w:rFonts w:ascii="Candara" w:eastAsia="Times New Roman" w:hAnsi="Candara" w:cs="Times New Roman"/>
                <w:sz w:val="22"/>
                <w:szCs w:val="22"/>
              </w:rPr>
            </w:pPr>
            <w:r w:rsidRPr="001551ED" w:rsidDel="008A7F1F">
              <w:rPr>
                <w:rFonts w:ascii="Candara" w:eastAsia="Times New Roman" w:hAnsi="Candara" w:cs="Times New Roman"/>
                <w:sz w:val="22"/>
                <w:szCs w:val="22"/>
              </w:rPr>
              <w:t>Schémas normalisés de l’architecture cible</w:t>
            </w:r>
          </w:p>
        </w:tc>
      </w:tr>
      <w:tr w:rsidR="00436069" w:rsidRPr="001551ED" w14:paraId="4BBC163D" w14:textId="77777777" w:rsidTr="00436069">
        <w:trPr>
          <w:trHeight w:val="290"/>
        </w:trPr>
        <w:tc>
          <w:tcPr>
            <w:tcW w:w="219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5D7B141" w14:textId="77777777" w:rsidR="00436069" w:rsidRPr="001551ED" w:rsidRDefault="00436069" w:rsidP="001551ED">
            <w:pPr>
              <w:jc w:val="center"/>
              <w:rPr>
                <w:rFonts w:ascii="Candara" w:eastAsia="Times New Roman" w:hAnsi="Candara" w:cs="Times New Roman"/>
                <w:b/>
                <w:bCs/>
                <w:sz w:val="22"/>
                <w:szCs w:val="22"/>
              </w:rPr>
            </w:pPr>
            <w:r w:rsidRPr="001551ED">
              <w:rPr>
                <w:rFonts w:ascii="Candara" w:eastAsia="Times New Roman" w:hAnsi="Candara" w:cs="Times New Roman"/>
                <w:b/>
                <w:bCs/>
                <w:sz w:val="22"/>
                <w:szCs w:val="22"/>
              </w:rPr>
              <w:t>Exploitation et supervision du SI</w:t>
            </w:r>
          </w:p>
        </w:tc>
        <w:tc>
          <w:tcPr>
            <w:tcW w:w="2803" w:type="pct"/>
            <w:tcBorders>
              <w:top w:val="nil"/>
              <w:left w:val="nil"/>
              <w:bottom w:val="single" w:sz="4" w:space="0" w:color="auto"/>
              <w:right w:val="single" w:sz="4" w:space="0" w:color="auto"/>
            </w:tcBorders>
            <w:shd w:val="clear" w:color="auto" w:fill="auto"/>
            <w:noWrap/>
            <w:vAlign w:val="bottom"/>
            <w:hideMark/>
          </w:tcPr>
          <w:p w14:paraId="5EB7C98D" w14:textId="6DEA4331" w:rsidR="00436069" w:rsidRPr="001551ED" w:rsidRDefault="00436069" w:rsidP="001551ED">
            <w:pPr>
              <w:rPr>
                <w:rFonts w:ascii="Candara" w:eastAsia="Times New Roman" w:hAnsi="Candara" w:cs="Times New Roman"/>
                <w:sz w:val="22"/>
                <w:szCs w:val="22"/>
              </w:rPr>
            </w:pPr>
            <w:r w:rsidRPr="001551ED">
              <w:rPr>
                <w:rFonts w:ascii="Candara" w:eastAsia="Times New Roman" w:hAnsi="Candara" w:cs="Times New Roman"/>
                <w:sz w:val="22"/>
                <w:szCs w:val="22"/>
              </w:rPr>
              <w:t>Catalogue normalisé des opérations récurrentes (sauvegardes, mises à jour…)</w:t>
            </w:r>
          </w:p>
        </w:tc>
      </w:tr>
      <w:tr w:rsidR="00436069" w:rsidRPr="001551ED" w14:paraId="4E5277EE"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09AE1135" w14:textId="77777777" w:rsidR="00436069" w:rsidRPr="001551ED" w:rsidRDefault="00436069"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75D6D912" w14:textId="4F2094ED" w:rsidR="00436069" w:rsidRPr="001551ED" w:rsidRDefault="00436069" w:rsidP="001551ED">
            <w:pPr>
              <w:rPr>
                <w:rFonts w:ascii="Candara" w:eastAsia="Times New Roman" w:hAnsi="Candara" w:cs="Times New Roman"/>
                <w:sz w:val="22"/>
                <w:szCs w:val="22"/>
              </w:rPr>
            </w:pPr>
            <w:r w:rsidRPr="001551ED">
              <w:rPr>
                <w:rFonts w:ascii="Candara" w:eastAsia="Times New Roman" w:hAnsi="Candara" w:cs="Times New Roman"/>
                <w:sz w:val="22"/>
                <w:szCs w:val="22"/>
              </w:rPr>
              <w:t>Plan d’exploitation glissant avec indicateurs clés</w:t>
            </w:r>
          </w:p>
        </w:tc>
      </w:tr>
      <w:tr w:rsidR="00436069" w:rsidRPr="001551ED" w14:paraId="698A3786" w14:textId="77777777" w:rsidTr="00436069">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4CCFD0FC" w14:textId="77777777" w:rsidR="00436069" w:rsidRPr="001551ED" w:rsidRDefault="00436069" w:rsidP="001551ED">
            <w:pPr>
              <w:rPr>
                <w:rFonts w:ascii="Candara" w:eastAsia="Times New Roman" w:hAnsi="Candara" w:cs="Times New Roman"/>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5B91201F" w14:textId="2FFE381E" w:rsidR="00436069" w:rsidRPr="001551ED" w:rsidRDefault="00436069" w:rsidP="001551ED">
            <w:pPr>
              <w:rPr>
                <w:rFonts w:ascii="Candara" w:eastAsia="Times New Roman" w:hAnsi="Candara" w:cs="Times New Roman"/>
                <w:sz w:val="22"/>
                <w:szCs w:val="22"/>
              </w:rPr>
            </w:pPr>
            <w:r w:rsidRPr="001551ED" w:rsidDel="008A7F1F">
              <w:rPr>
                <w:rFonts w:ascii="Candara" w:eastAsia="Times New Roman" w:hAnsi="Candara" w:cs="Times New Roman"/>
                <w:sz w:val="22"/>
                <w:szCs w:val="22"/>
              </w:rPr>
              <w:t>Matrice RACI des activités techniques d’infrastructure</w:t>
            </w:r>
          </w:p>
        </w:tc>
      </w:tr>
    </w:tbl>
    <w:p w14:paraId="4AE63AAB" w14:textId="77777777" w:rsidR="00F516EB" w:rsidRPr="00F516EB" w:rsidRDefault="00F516EB" w:rsidP="00F516EB">
      <w:pPr>
        <w:jc w:val="both"/>
        <w:rPr>
          <w:rFonts w:ascii="Candara" w:hAnsi="Candara"/>
          <w:bCs/>
          <w:sz w:val="28"/>
          <w:lang w:val="fr-SN"/>
        </w:rPr>
      </w:pPr>
    </w:p>
    <w:p w14:paraId="7D659C84" w14:textId="77777777" w:rsidR="00F516EB" w:rsidRPr="00436069" w:rsidRDefault="00F516EB" w:rsidP="00436069">
      <w:pPr>
        <w:pStyle w:val="Style1"/>
        <w:numPr>
          <w:ilvl w:val="0"/>
          <w:numId w:val="18"/>
        </w:numPr>
      </w:pPr>
      <w:bookmarkStart w:id="24" w:name="_Toc203310843"/>
      <w:r w:rsidRPr="00436069">
        <w:t>Lieu, Durée et Modalités d’exécution</w:t>
      </w:r>
      <w:bookmarkEnd w:id="24"/>
      <w:r w:rsidRPr="00436069">
        <w:t xml:space="preserve"> </w:t>
      </w:r>
    </w:p>
    <w:p w14:paraId="3E327175" w14:textId="77777777" w:rsidR="00F516EB" w:rsidRPr="00F516EB" w:rsidRDefault="00F516EB" w:rsidP="00F516EB">
      <w:pPr>
        <w:jc w:val="both"/>
        <w:rPr>
          <w:rFonts w:ascii="Candara" w:hAnsi="Candara"/>
          <w:bCs/>
          <w:sz w:val="28"/>
          <w:lang w:val="fr-SN"/>
        </w:rPr>
      </w:pPr>
    </w:p>
    <w:p w14:paraId="303778EF" w14:textId="46A34E9F" w:rsidR="00F516EB" w:rsidRPr="00436069" w:rsidRDefault="00F516EB" w:rsidP="00436069">
      <w:pPr>
        <w:numPr>
          <w:ilvl w:val="0"/>
          <w:numId w:val="35"/>
        </w:numPr>
        <w:jc w:val="both"/>
        <w:rPr>
          <w:rFonts w:ascii="Candara" w:hAnsi="Candara" w:cstheme="minorHAnsi"/>
        </w:rPr>
      </w:pPr>
      <w:r w:rsidRPr="00436069">
        <w:rPr>
          <w:rFonts w:ascii="Candara" w:hAnsi="Candara" w:cstheme="minorHAnsi"/>
        </w:rPr>
        <w:t xml:space="preserve">Période de mise en </w:t>
      </w:r>
      <w:r w:rsidR="00B47727" w:rsidRPr="00436069">
        <w:rPr>
          <w:rFonts w:ascii="Candara" w:hAnsi="Candara" w:cstheme="minorHAnsi"/>
        </w:rPr>
        <w:t>œuvre</w:t>
      </w:r>
      <w:r w:rsidRPr="00436069">
        <w:rPr>
          <w:rFonts w:ascii="Candara" w:hAnsi="Candara" w:cstheme="minorHAnsi"/>
        </w:rPr>
        <w:t xml:space="preserve"> : aout 202</w:t>
      </w:r>
      <w:r>
        <w:rPr>
          <w:rFonts w:ascii="Candara" w:hAnsi="Candara" w:cstheme="minorHAnsi"/>
        </w:rPr>
        <w:t>5</w:t>
      </w:r>
      <w:r w:rsidRPr="00436069">
        <w:rPr>
          <w:rFonts w:ascii="Candara" w:hAnsi="Candara" w:cstheme="minorHAnsi"/>
        </w:rPr>
        <w:t xml:space="preserve"> – </w:t>
      </w:r>
      <w:r>
        <w:rPr>
          <w:rFonts w:ascii="Candara" w:hAnsi="Candara" w:cstheme="minorHAnsi"/>
        </w:rPr>
        <w:t xml:space="preserve">décembre </w:t>
      </w:r>
      <w:r w:rsidRPr="00436069">
        <w:rPr>
          <w:rFonts w:ascii="Candara" w:hAnsi="Candara" w:cstheme="minorHAnsi"/>
        </w:rPr>
        <w:t xml:space="preserve">2025 </w:t>
      </w:r>
    </w:p>
    <w:p w14:paraId="0C6BE2FA" w14:textId="69AA8D48" w:rsidR="00F516EB" w:rsidRPr="00436069" w:rsidRDefault="00F516EB" w:rsidP="00436069">
      <w:pPr>
        <w:numPr>
          <w:ilvl w:val="0"/>
          <w:numId w:val="35"/>
        </w:numPr>
        <w:jc w:val="both"/>
        <w:rPr>
          <w:rFonts w:ascii="Candara" w:hAnsi="Candara" w:cstheme="minorHAnsi"/>
        </w:rPr>
      </w:pPr>
      <w:r w:rsidRPr="00436069">
        <w:rPr>
          <w:rFonts w:ascii="Candara" w:hAnsi="Candara" w:cstheme="minorHAnsi"/>
        </w:rPr>
        <w:t>Date de démarrage : 01/08/202</w:t>
      </w:r>
      <w:r>
        <w:rPr>
          <w:rFonts w:ascii="Candara" w:hAnsi="Candara" w:cstheme="minorHAnsi"/>
        </w:rPr>
        <w:t>5</w:t>
      </w:r>
    </w:p>
    <w:p w14:paraId="72CE4CC5" w14:textId="1A54232A" w:rsidR="00F516EB" w:rsidRPr="00436069" w:rsidRDefault="00F516EB" w:rsidP="00436069">
      <w:pPr>
        <w:numPr>
          <w:ilvl w:val="0"/>
          <w:numId w:val="35"/>
        </w:numPr>
        <w:jc w:val="both"/>
        <w:rPr>
          <w:rFonts w:ascii="Candara" w:hAnsi="Candara" w:cstheme="minorHAnsi"/>
        </w:rPr>
      </w:pPr>
      <w:r w:rsidRPr="00436069">
        <w:rPr>
          <w:rFonts w:ascii="Candara" w:hAnsi="Candara" w:cstheme="minorHAnsi"/>
        </w:rPr>
        <w:t>Date de fin : 31/</w:t>
      </w:r>
      <w:r>
        <w:rPr>
          <w:rFonts w:ascii="Candara" w:hAnsi="Candara" w:cstheme="minorHAnsi"/>
        </w:rPr>
        <w:t>12</w:t>
      </w:r>
      <w:r w:rsidRPr="00436069">
        <w:rPr>
          <w:rFonts w:ascii="Candara" w:hAnsi="Candara" w:cstheme="minorHAnsi"/>
        </w:rPr>
        <w:t xml:space="preserve">/2025 </w:t>
      </w:r>
    </w:p>
    <w:p w14:paraId="6ECC7BC2" w14:textId="69DB08F9" w:rsidR="00F516EB" w:rsidRPr="00436069" w:rsidRDefault="00F516EB" w:rsidP="00436069">
      <w:pPr>
        <w:numPr>
          <w:ilvl w:val="0"/>
          <w:numId w:val="35"/>
        </w:numPr>
        <w:jc w:val="both"/>
        <w:rPr>
          <w:rFonts w:ascii="Candara" w:hAnsi="Candara" w:cstheme="minorHAnsi"/>
        </w:rPr>
      </w:pPr>
      <w:r w:rsidRPr="00436069">
        <w:rPr>
          <w:rFonts w:ascii="Candara" w:hAnsi="Candara" w:cstheme="minorHAnsi"/>
        </w:rPr>
        <w:t xml:space="preserve">Durée effective par mission : </w:t>
      </w:r>
      <w:r>
        <w:rPr>
          <w:rFonts w:ascii="Candara" w:hAnsi="Candara" w:cstheme="minorHAnsi"/>
        </w:rPr>
        <w:t>5</w:t>
      </w:r>
      <w:r w:rsidRPr="00436069">
        <w:rPr>
          <w:rFonts w:ascii="Candara" w:hAnsi="Candara" w:cstheme="minorHAnsi"/>
        </w:rPr>
        <w:t xml:space="preserve"> mois </w:t>
      </w:r>
    </w:p>
    <w:p w14:paraId="5ED167B2" w14:textId="31624241" w:rsidR="00F516EB" w:rsidRPr="00436069" w:rsidRDefault="00F516EB" w:rsidP="00436069">
      <w:pPr>
        <w:numPr>
          <w:ilvl w:val="0"/>
          <w:numId w:val="35"/>
        </w:numPr>
        <w:jc w:val="both"/>
        <w:rPr>
          <w:rFonts w:ascii="Candara" w:hAnsi="Candara" w:cstheme="minorHAnsi"/>
        </w:rPr>
      </w:pPr>
      <w:r w:rsidRPr="00436069">
        <w:rPr>
          <w:rFonts w:ascii="Candara" w:hAnsi="Candara" w:cstheme="minorHAnsi"/>
        </w:rPr>
        <w:t xml:space="preserve">Lieu de la mission : Cotonou à privilégier ou partiellement à distance </w:t>
      </w:r>
    </w:p>
    <w:p w14:paraId="4E2B7DE1" w14:textId="77777777" w:rsidR="001551ED" w:rsidRPr="007F10C5" w:rsidRDefault="001551ED" w:rsidP="00D92BBC">
      <w:pPr>
        <w:jc w:val="both"/>
        <w:rPr>
          <w:rFonts w:ascii="Candara" w:hAnsi="Candara"/>
          <w:bCs/>
          <w:sz w:val="28"/>
          <w:lang w:val="fr-SN"/>
        </w:rPr>
      </w:pPr>
    </w:p>
    <w:sectPr w:rsidR="001551ED" w:rsidRPr="007F10C5" w:rsidSect="00E90811">
      <w:headerReference w:type="default" r:id="rId11"/>
      <w:footerReference w:type="default" r:id="rId12"/>
      <w:headerReference w:type="first" r:id="rId13"/>
      <w:footerReference w:type="first" r:id="rId14"/>
      <w:pgSz w:w="11906" w:h="16838"/>
      <w:pgMar w:top="1134" w:right="1418"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EB875" w14:textId="77777777" w:rsidR="00BB1797" w:rsidRDefault="00BB1797" w:rsidP="00F440ED">
      <w:r>
        <w:separator/>
      </w:r>
    </w:p>
  </w:endnote>
  <w:endnote w:type="continuationSeparator" w:id="0">
    <w:p w14:paraId="01C432AF" w14:textId="77777777" w:rsidR="00BB1797" w:rsidRDefault="00BB1797" w:rsidP="00F440ED">
      <w:r>
        <w:continuationSeparator/>
      </w:r>
    </w:p>
  </w:endnote>
  <w:endnote w:type="continuationNotice" w:id="1">
    <w:p w14:paraId="4802EEA8" w14:textId="77777777" w:rsidR="00BB1797" w:rsidRDefault="00BB17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Helvetica Neue">
    <w:altName w:val="Arial"/>
    <w:charset w:val="00"/>
    <w:family w:val="auto"/>
    <w:pitch w:val="variable"/>
    <w:sig w:usb0="E50002FF" w:usb1="500079DB" w:usb2="00000010" w:usb3="00000000" w:csb0="00000001" w:csb1="00000000"/>
  </w:font>
  <w:font w:name="Yu Mincho">
    <w:charset w:val="80"/>
    <w:family w:val="roman"/>
    <w:pitch w:val="variable"/>
    <w:sig w:usb0="800002E7" w:usb1="2AC7FCFF" w:usb2="00000012" w:usb3="00000000" w:csb0="0002009F" w:csb1="00000000"/>
  </w:font>
  <w:font w:name="MyriadPro-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175AD" w14:textId="77777777" w:rsidR="00516A8F" w:rsidRPr="00DC6C68" w:rsidRDefault="00516A8F" w:rsidP="00E2284D">
    <w:pPr>
      <w:pStyle w:val="En-tte"/>
      <w:tabs>
        <w:tab w:val="clear" w:pos="4536"/>
        <w:tab w:val="clear" w:pos="9072"/>
      </w:tabs>
      <w:jc w:val="right"/>
      <w:rPr>
        <w:sz w:val="16"/>
        <w:szCs w:val="16"/>
      </w:rPr>
    </w:pPr>
    <w:r>
      <w:rPr>
        <w:rFonts w:ascii="MyriadPro-Regular" w:eastAsia="Arial Unicode MS" w:hAnsi="MyriadPro-Regular" w:cs="MyriadPro-Regular"/>
        <w:b/>
        <w:noProof/>
        <w:color w:val="00B050"/>
        <w:sz w:val="16"/>
        <w:szCs w:val="16"/>
        <w:lang w:eastAsia="fr-FR"/>
      </w:rPr>
      <mc:AlternateContent>
        <mc:Choice Requires="wps">
          <w:drawing>
            <wp:anchor distT="0" distB="0" distL="114300" distR="114300" simplePos="0" relativeHeight="251658241" behindDoc="0" locked="0" layoutInCell="0" allowOverlap="1" wp14:anchorId="640F57D7" wp14:editId="3BA9CA78">
              <wp:simplePos x="0" y="0"/>
              <wp:positionH relativeFrom="rightMargin">
                <wp:posOffset>58420</wp:posOffset>
              </wp:positionH>
              <wp:positionV relativeFrom="bottomMargin">
                <wp:posOffset>248920</wp:posOffset>
              </wp:positionV>
              <wp:extent cx="318135" cy="353060"/>
              <wp:effectExtent l="0" t="0" r="5715" b="8890"/>
              <wp:wrapNone/>
              <wp:docPr id="10" name="Rectangle: Folded Corner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135" cy="353060"/>
                      </a:xfrm>
                      <a:prstGeom prst="foldedCorner">
                        <a:avLst>
                          <a:gd name="adj" fmla="val 34560"/>
                        </a:avLst>
                      </a:prstGeom>
                      <a:solidFill>
                        <a:srgbClr val="FFFFFF"/>
                      </a:solidFill>
                      <a:ln w="3175">
                        <a:solidFill>
                          <a:srgbClr val="808080"/>
                        </a:solidFill>
                        <a:round/>
                        <a:headEnd/>
                        <a:tailEnd/>
                      </a:ln>
                    </wps:spPr>
                    <wps:txbx>
                      <w:txbxContent>
                        <w:p w14:paraId="2D405998" w14:textId="3E92E76D" w:rsidR="00516A8F" w:rsidRDefault="00516A8F" w:rsidP="00AC7A9F">
                          <w:pPr>
                            <w:jc w:val="center"/>
                          </w:pPr>
                          <w:r>
                            <w:rPr>
                              <w:sz w:val="22"/>
                              <w:szCs w:val="22"/>
                            </w:rPr>
                            <w:fldChar w:fldCharType="begin"/>
                          </w:r>
                          <w:r>
                            <w:instrText>PAGE    \* MERGEFORMAT</w:instrText>
                          </w:r>
                          <w:r>
                            <w:rPr>
                              <w:sz w:val="22"/>
                              <w:szCs w:val="22"/>
                            </w:rPr>
                            <w:fldChar w:fldCharType="separate"/>
                          </w:r>
                          <w:r w:rsidR="00B54C71" w:rsidRPr="00B54C71">
                            <w:rPr>
                              <w:noProof/>
                              <w:sz w:val="16"/>
                              <w:szCs w:val="16"/>
                            </w:rPr>
                            <w:t>9</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0F57D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Folded Corner 10" o:spid="_x0000_s1026" type="#_x0000_t65" style="position:absolute;left:0;text-align:left;margin-left:4.6pt;margin-top:19.6pt;width:25.05pt;height:27.8pt;z-index:251658241;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" o:allowincell="f" adj="14135" strokecolor="gray" strokeweight=".25pt">
              <v:textbox>
                <w:txbxContent>
                  <w:p w14:paraId="2D405998" w14:textId="3E92E76D" w:rsidR="00516A8F" w:rsidRDefault="00516A8F" w:rsidP="00AC7A9F">
                    <w:pPr>
                      <w:jc w:val="center"/>
                    </w:pPr>
                    <w:r>
                      <w:rPr>
                        <w:sz w:val="22"/>
                        <w:szCs w:val="22"/>
                      </w:rPr>
                      <w:fldChar w:fldCharType="begin"/>
                    </w:r>
                    <w:r>
                      <w:instrText>PAGE    \* MERGEFORMAT</w:instrText>
                    </w:r>
                    <w:r>
                      <w:rPr>
                        <w:sz w:val="22"/>
                        <w:szCs w:val="22"/>
                      </w:rPr>
                      <w:fldChar w:fldCharType="separate"/>
                    </w:r>
                    <w:r w:rsidR="00B54C71" w:rsidRPr="00B54C71">
                      <w:rPr>
                        <w:noProof/>
                        <w:sz w:val="16"/>
                        <w:szCs w:val="16"/>
                      </w:rPr>
                      <w:t>9</w:t>
                    </w:r>
                    <w:r>
                      <w:rPr>
                        <w:sz w:val="16"/>
                        <w:szCs w:val="16"/>
                      </w:rPr>
                      <w:fldChar w:fldCharType="end"/>
                    </w:r>
                  </w:p>
                </w:txbxContent>
              </v:textbox>
              <w10:wrap anchorx="margin" anchory="margin"/>
            </v:shape>
          </w:pict>
        </mc:Fallback>
      </mc:AlternateContent>
    </w:r>
    <w:r>
      <w:rPr>
        <w:noProof/>
        <w:sz w:val="16"/>
        <w:szCs w:val="16"/>
        <w:lang w:eastAsia="fr-FR"/>
      </w:rPr>
      <mc:AlternateContent>
        <mc:Choice Requires="wps">
          <w:drawing>
            <wp:anchor distT="0" distB="0" distL="114300" distR="114300" simplePos="0" relativeHeight="251658240" behindDoc="0" locked="0" layoutInCell="1" allowOverlap="1" wp14:anchorId="7BC91EA1" wp14:editId="6DA8F9CD">
              <wp:simplePos x="0" y="0"/>
              <wp:positionH relativeFrom="column">
                <wp:posOffset>-1265555</wp:posOffset>
              </wp:positionH>
              <wp:positionV relativeFrom="paragraph">
                <wp:posOffset>56515</wp:posOffset>
              </wp:positionV>
              <wp:extent cx="10885170" cy="283845"/>
              <wp:effectExtent l="0" t="0" r="0" b="1905"/>
              <wp:wrapNone/>
              <wp:docPr id="452" name="Text Box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85170" cy="283845"/>
                      </a:xfrm>
                      <a:prstGeom prst="rect">
                        <a:avLst/>
                      </a:prstGeom>
                      <a:solidFill>
                        <a:schemeClr val="tx2">
                          <a:lumMod val="20000"/>
                          <a:lumOff val="80000"/>
                        </a:schemeClr>
                      </a:solidFill>
                      <a:ln w="9525">
                        <a:solidFill>
                          <a:srgbClr val="FFFFFF"/>
                        </a:solidFill>
                        <a:miter lim="800000"/>
                        <a:headEnd/>
                        <a:tailEnd/>
                      </a:ln>
                    </wps:spPr>
                    <wps:txbx>
                      <w:txbxContent>
                        <w:tbl>
                          <w:tblPr>
                            <w:tblW w:w="0" w:type="auto"/>
                            <w:tblInd w:w="228" w:type="dxa"/>
                            <w:tblLook w:val="01E0" w:firstRow="1" w:lastRow="1" w:firstColumn="1" w:lastColumn="1" w:noHBand="0" w:noVBand="0"/>
                          </w:tblPr>
                          <w:tblGrid>
                            <w:gridCol w:w="2324"/>
                            <w:gridCol w:w="12196"/>
                            <w:gridCol w:w="1200"/>
                          </w:tblGrid>
                          <w:tr w:rsidR="00516A8F" w:rsidRPr="00CD067C" w14:paraId="69C59A6B" w14:textId="77777777" w:rsidTr="006D04D7">
                            <w:trPr>
                              <w:trHeight w:val="350"/>
                            </w:trPr>
                            <w:tc>
                              <w:tcPr>
                                <w:tcW w:w="2324" w:type="dxa"/>
                              </w:tcPr>
                              <w:p w14:paraId="2E21F1A7" w14:textId="77777777" w:rsidR="00516A8F" w:rsidRPr="00CD067C" w:rsidRDefault="00516A8F" w:rsidP="00E2284D">
                                <w:pPr>
                                  <w:shd w:val="clear" w:color="auto" w:fill="FFE599" w:themeFill="accent4" w:themeFillTint="66"/>
                                  <w:contextualSpacing/>
                                  <w:rPr>
                                    <w:b/>
                                    <w:sz w:val="16"/>
                                    <w:szCs w:val="16"/>
                                  </w:rPr>
                                </w:pPr>
                              </w:p>
                            </w:tc>
                            <w:tc>
                              <w:tcPr>
                                <w:tcW w:w="12196" w:type="dxa"/>
                              </w:tcPr>
                              <w:p w14:paraId="674060D8" w14:textId="4A98F871" w:rsidR="00516A8F" w:rsidRPr="001C5E46" w:rsidRDefault="00516A8F" w:rsidP="00E2284D">
                                <w:pPr>
                                  <w:shd w:val="clear" w:color="auto" w:fill="FFE599" w:themeFill="accent4" w:themeFillTint="66"/>
                                  <w:contextualSpacing/>
                                  <w:rPr>
                                    <w:rFonts w:ascii="Candara" w:hAnsi="Candara"/>
                                    <w:b/>
                                    <w:color w:val="00B050"/>
                                    <w:sz w:val="16"/>
                                    <w:szCs w:val="16"/>
                                  </w:rPr>
                                </w:pPr>
                                <w:r w:rsidRPr="001C5E46">
                                  <w:rPr>
                                    <w:rFonts w:ascii="Candara" w:hAnsi="Candara" w:cs="MyriadPro-Regular"/>
                                    <w:b/>
                                    <w:color w:val="auto"/>
                                    <w:sz w:val="16"/>
                                    <w:szCs w:val="16"/>
                                  </w:rPr>
                                  <w:t xml:space="preserve">CDCB – </w:t>
                                </w:r>
                                <w:r w:rsidR="007B5D74" w:rsidRPr="007B5D74">
                                  <w:rPr>
                                    <w:rFonts w:ascii="Candara" w:hAnsi="Candara" w:cs="MyriadPro-Regular"/>
                                    <w:b/>
                                    <w:color w:val="auto"/>
                                    <w:sz w:val="16"/>
                                    <w:szCs w:val="16"/>
                                  </w:rPr>
                                  <w:t>Assistance à maîtrise d’ouvrage - SI</w:t>
                                </w:r>
                              </w:p>
                            </w:tc>
                            <w:tc>
                              <w:tcPr>
                                <w:tcW w:w="1200" w:type="dxa"/>
                              </w:tcPr>
                              <w:p w14:paraId="2BD01BC2" w14:textId="77777777" w:rsidR="00516A8F" w:rsidRPr="00CD067C" w:rsidRDefault="00516A8F" w:rsidP="00E2284D">
                                <w:pPr>
                                  <w:shd w:val="clear" w:color="auto" w:fill="FFE599" w:themeFill="accent4" w:themeFillTint="66"/>
                                  <w:contextualSpacing/>
                                  <w:rPr>
                                    <w:b/>
                                    <w:sz w:val="16"/>
                                    <w:szCs w:val="16"/>
                                  </w:rPr>
                                </w:pPr>
                              </w:p>
                            </w:tc>
                          </w:tr>
                        </w:tbl>
                        <w:p w14:paraId="5CC1FCDF" w14:textId="77777777" w:rsidR="00516A8F" w:rsidRPr="00A7303B" w:rsidRDefault="00516A8F" w:rsidP="00E2284D">
                          <w:pPr>
                            <w:shd w:val="clear" w:color="auto" w:fill="FFE599" w:themeFill="accent4" w:themeFillTint="66"/>
                            <w:contextualSpacing/>
                            <w:rPr>
                              <w:b/>
                              <w:sz w:val="16"/>
                              <w:szCs w:val="16"/>
                            </w:rPr>
                          </w:pPr>
                        </w:p>
                      </w:txbxContent>
                    </wps:txbx>
                    <wps:bodyPr rot="0" vert="horz" wrap="square" lIns="91440" tIns="9000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C91EA1" id="_x0000_t202" coordsize="21600,21600" o:spt="202" path="m,l,21600r21600,l21600,xe">
              <v:stroke joinstyle="miter"/>
              <v:path gradientshapeok="t" o:connecttype="rect"/>
            </v:shapetype>
            <v:shape id="Text Box 452" o:spid="_x0000_s1027" type="#_x0000_t202" style="position:absolute;left:0;text-align:left;margin-left:-99.65pt;margin-top:4.45pt;width:857.1pt;height:2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" fillcolor="#d5dce4 [671]" strokecolor="white">
              <v:textbox inset=",2.5mm">
                <w:txbxContent>
                  <w:tbl>
                    <w:tblPr>
                      <w:tblW w:w="0" w:type="auto"/>
                      <w:tblInd w:w="228" w:type="dxa"/>
                      <w:tblLook w:val="01E0" w:firstRow="1" w:lastRow="1" w:firstColumn="1" w:lastColumn="1" w:noHBand="0" w:noVBand="0"/>
                    </w:tblPr>
                    <w:tblGrid>
                      <w:gridCol w:w="2324"/>
                      <w:gridCol w:w="12196"/>
                      <w:gridCol w:w="1200"/>
                    </w:tblGrid>
                    <w:tr w:rsidR="00516A8F" w:rsidRPr="00CD067C" w14:paraId="69C59A6B" w14:textId="77777777" w:rsidTr="006D04D7">
                      <w:trPr>
                        <w:trHeight w:val="350"/>
                      </w:trPr>
                      <w:tc>
                        <w:tcPr>
                          <w:tcW w:w="2324" w:type="dxa"/>
                        </w:tcPr>
                        <w:p w14:paraId="2E21F1A7" w14:textId="77777777" w:rsidR="00516A8F" w:rsidRPr="00CD067C" w:rsidRDefault="00516A8F" w:rsidP="00E2284D">
                          <w:pPr>
                            <w:shd w:val="clear" w:color="auto" w:fill="FFE599" w:themeFill="accent4" w:themeFillTint="66"/>
                            <w:contextualSpacing/>
                            <w:rPr>
                              <w:b/>
                              <w:sz w:val="16"/>
                              <w:szCs w:val="16"/>
                            </w:rPr>
                          </w:pPr>
                        </w:p>
                      </w:tc>
                      <w:tc>
                        <w:tcPr>
                          <w:tcW w:w="12196" w:type="dxa"/>
                        </w:tcPr>
                        <w:p w14:paraId="674060D8" w14:textId="4A98F871" w:rsidR="00516A8F" w:rsidRPr="001C5E46" w:rsidRDefault="00516A8F" w:rsidP="00E2284D">
                          <w:pPr>
                            <w:shd w:val="clear" w:color="auto" w:fill="FFE599" w:themeFill="accent4" w:themeFillTint="66"/>
                            <w:contextualSpacing/>
                            <w:rPr>
                              <w:rFonts w:ascii="Candara" w:hAnsi="Candara"/>
                              <w:b/>
                              <w:color w:val="00B050"/>
                              <w:sz w:val="16"/>
                              <w:szCs w:val="16"/>
                            </w:rPr>
                          </w:pPr>
                          <w:r w:rsidRPr="001C5E46">
                            <w:rPr>
                              <w:rFonts w:ascii="Candara" w:hAnsi="Candara" w:cs="MyriadPro-Regular"/>
                              <w:b/>
                              <w:color w:val="auto"/>
                              <w:sz w:val="16"/>
                              <w:szCs w:val="16"/>
                            </w:rPr>
                            <w:t xml:space="preserve">CDCB – </w:t>
                          </w:r>
                          <w:r w:rsidR="007B5D74" w:rsidRPr="007B5D74">
                            <w:rPr>
                              <w:rFonts w:ascii="Candara" w:hAnsi="Candara" w:cs="MyriadPro-Regular"/>
                              <w:b/>
                              <w:color w:val="auto"/>
                              <w:sz w:val="16"/>
                              <w:szCs w:val="16"/>
                            </w:rPr>
                            <w:t>Assistance à maîtrise d’ouvrage - SI</w:t>
                          </w:r>
                        </w:p>
                      </w:tc>
                      <w:tc>
                        <w:tcPr>
                          <w:tcW w:w="1200" w:type="dxa"/>
                        </w:tcPr>
                        <w:p w14:paraId="2BD01BC2" w14:textId="77777777" w:rsidR="00516A8F" w:rsidRPr="00CD067C" w:rsidRDefault="00516A8F" w:rsidP="00E2284D">
                          <w:pPr>
                            <w:shd w:val="clear" w:color="auto" w:fill="FFE599" w:themeFill="accent4" w:themeFillTint="66"/>
                            <w:contextualSpacing/>
                            <w:rPr>
                              <w:b/>
                              <w:sz w:val="16"/>
                              <w:szCs w:val="16"/>
                            </w:rPr>
                          </w:pPr>
                        </w:p>
                      </w:tc>
                    </w:tr>
                  </w:tbl>
                  <w:p w14:paraId="5CC1FCDF" w14:textId="77777777" w:rsidR="00516A8F" w:rsidRPr="00A7303B" w:rsidRDefault="00516A8F" w:rsidP="00E2284D">
                    <w:pPr>
                      <w:shd w:val="clear" w:color="auto" w:fill="FFE599" w:themeFill="accent4" w:themeFillTint="66"/>
                      <w:contextualSpacing/>
                      <w:rPr>
                        <w:b/>
                        <w:sz w:val="16"/>
                        <w:szCs w:val="16"/>
                      </w:rPr>
                    </w:pPr>
                  </w:p>
                </w:txbxContent>
              </v:textbox>
            </v:shape>
          </w:pict>
        </mc:Fallback>
      </mc:AlternateContent>
    </w:r>
  </w:p>
  <w:p w14:paraId="130C4D16" w14:textId="77777777" w:rsidR="00516A8F" w:rsidRPr="00E2284D" w:rsidRDefault="00516A8F" w:rsidP="00E2284D">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F37F4" w14:textId="77777777" w:rsidR="00516A8F" w:rsidRPr="00D96A95" w:rsidRDefault="00516A8F" w:rsidP="001E2983">
    <w:pPr>
      <w:pStyle w:val="Pieddepage"/>
      <w:rPr>
        <w:rFonts w:ascii="Candara" w:eastAsia="Calibri" w:hAnsi="Candara"/>
        <w:sz w:val="16"/>
        <w:bdr w:val="none" w:sz="0" w:space="0" w:color="auto" w:frame="1"/>
      </w:rPr>
    </w:pPr>
    <w:r w:rsidRPr="00D96A95">
      <w:rPr>
        <w:rFonts w:ascii="Candara" w:hAnsi="Candara"/>
        <w:noProof/>
        <w:sz w:val="20"/>
        <w:lang w:eastAsia="fr-FR"/>
      </w:rPr>
      <mc:AlternateContent>
        <mc:Choice Requires="wps">
          <w:drawing>
            <wp:anchor distT="0" distB="0" distL="114300" distR="114300" simplePos="0" relativeHeight="251658242" behindDoc="0" locked="0" layoutInCell="1" allowOverlap="1" wp14:anchorId="0E9B0BF2" wp14:editId="6D2602D3">
              <wp:simplePos x="0" y="0"/>
              <wp:positionH relativeFrom="column">
                <wp:posOffset>-30480</wp:posOffset>
              </wp:positionH>
              <wp:positionV relativeFrom="paragraph">
                <wp:posOffset>-78740</wp:posOffset>
              </wp:positionV>
              <wp:extent cx="5975350" cy="6350"/>
              <wp:effectExtent l="0" t="0" r="25400" b="317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75350" cy="6350"/>
                      </a:xfrm>
                      <a:prstGeom prst="line">
                        <a:avLst/>
                      </a:prstGeom>
                      <a:ln>
                        <a:solidFill>
                          <a:schemeClr val="accent2">
                            <a:lumMod val="75000"/>
                          </a:schemeClr>
                        </a:solidFill>
                      </a:ln>
                    </wps:spPr>
                    <wps:style>
                      <a:lnRef idx="3">
                        <a:schemeClr val="accent3"/>
                      </a:lnRef>
                      <a:fillRef idx="0">
                        <a:schemeClr val="accent3"/>
                      </a:fillRef>
                      <a:effectRef idx="2">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5D47452" id="Straight Connector 6" o:spid="_x0000_s1026" style="position:absolute;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6.2pt" to="468.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" strokecolor="#c45911 [2405]" strokeweight="1.5pt">
              <v:stroke joinstyle="miter"/>
              <o:lock v:ext="edit" shapetype="f"/>
            </v:line>
          </w:pict>
        </mc:Fallback>
      </mc:AlternateContent>
    </w:r>
    <w:r w:rsidRPr="00D96A95">
      <w:rPr>
        <w:rFonts w:ascii="Candara" w:eastAsia="Calibri" w:hAnsi="Candara"/>
        <w:sz w:val="16"/>
      </w:rPr>
      <w:t>Avenue Jean-Paul II, lot 20, Zone résidentielle,</w:t>
    </w:r>
    <w:r w:rsidRPr="00D96A95">
      <w:rPr>
        <w:rFonts w:ascii="Candara" w:eastAsia="Calibri" w:hAnsi="Candara"/>
        <w:sz w:val="16"/>
      </w:rPr>
      <w:tab/>
      <w:t xml:space="preserve">                           </w:t>
    </w:r>
    <w:r w:rsidRPr="00D96A95">
      <w:rPr>
        <w:rFonts w:ascii="Candara" w:hAnsi="Candara"/>
        <w:sz w:val="16"/>
      </w:rPr>
      <w:t xml:space="preserve">Tél. (229) 21 31 00 52      </w:t>
    </w:r>
    <w:r w:rsidRPr="00D96A95">
      <w:rPr>
        <w:rFonts w:ascii="Candara" w:hAnsi="Candara"/>
        <w:sz w:val="16"/>
      </w:rPr>
      <w:tab/>
    </w:r>
    <w:hyperlink r:id="rId1" w:history="1">
      <w:r w:rsidRPr="00D96A95">
        <w:rPr>
          <w:rStyle w:val="Lienhypertexte"/>
          <w:rFonts w:ascii="Candara" w:hAnsi="Candara"/>
          <w:sz w:val="16"/>
        </w:rPr>
        <w:t>www.cdcb.bj</w:t>
      </w:r>
    </w:hyperlink>
    <w:r w:rsidRPr="00D96A95">
      <w:rPr>
        <w:rFonts w:ascii="Candara" w:hAnsi="Candara"/>
        <w:sz w:val="16"/>
      </w:rPr>
      <w:t xml:space="preserve"> </w:t>
    </w:r>
  </w:p>
  <w:p w14:paraId="4AC26435" w14:textId="77777777" w:rsidR="00516A8F" w:rsidRPr="00D96A95" w:rsidRDefault="00516A8F" w:rsidP="001E2983">
    <w:pPr>
      <w:pStyle w:val="Pieddepage"/>
      <w:tabs>
        <w:tab w:val="left" w:pos="6240"/>
      </w:tabs>
      <w:rPr>
        <w:rFonts w:ascii="Candara" w:hAnsi="Candara"/>
        <w:sz w:val="16"/>
      </w:rPr>
    </w:pPr>
    <w:r w:rsidRPr="00D96A95">
      <w:rPr>
        <w:rFonts w:ascii="Candara" w:eastAsia="Calibri" w:hAnsi="Candara"/>
        <w:sz w:val="16"/>
      </w:rPr>
      <w:t>2</w:t>
    </w:r>
    <w:r w:rsidRPr="00D96A95">
      <w:rPr>
        <w:rFonts w:ascii="Candara" w:eastAsia="Calibri" w:hAnsi="Candara"/>
        <w:sz w:val="16"/>
        <w:vertAlign w:val="superscript"/>
      </w:rPr>
      <w:t xml:space="preserve">ème </w:t>
    </w:r>
    <w:r w:rsidRPr="00D96A95">
      <w:rPr>
        <w:rFonts w:ascii="Candara" w:eastAsia="Calibri" w:hAnsi="Candara"/>
        <w:sz w:val="16"/>
      </w:rPr>
      <w:t>étage</w:t>
    </w:r>
    <w:r w:rsidRPr="00D96A95">
      <w:rPr>
        <w:rFonts w:ascii="Candara" w:hAnsi="Candara"/>
        <w:sz w:val="16"/>
      </w:rPr>
      <w:t> de l’</w:t>
    </w:r>
    <w:r w:rsidRPr="00D96A95">
      <w:rPr>
        <w:rFonts w:ascii="Candara" w:eastAsia="Calibri" w:hAnsi="Candara"/>
        <w:sz w:val="16"/>
      </w:rPr>
      <w:t>Immeuble « Le JATOBA »</w:t>
    </w:r>
    <w:r w:rsidRPr="00D96A95">
      <w:rPr>
        <w:rFonts w:ascii="Candara" w:eastAsia="Calibri" w:hAnsi="Candara"/>
        <w:sz w:val="16"/>
      </w:rPr>
      <w:tab/>
      <w:t xml:space="preserve">                           Fax. (229) </w:t>
    </w:r>
    <w:r w:rsidRPr="00D96A95">
      <w:rPr>
        <w:rFonts w:ascii="Candara" w:hAnsi="Candara"/>
        <w:sz w:val="16"/>
      </w:rPr>
      <w:t xml:space="preserve">21 31 00 53      </w:t>
    </w:r>
    <w:r w:rsidRPr="00D96A95">
      <w:rPr>
        <w:rFonts w:ascii="Candara" w:hAnsi="Candara"/>
        <w:sz w:val="16"/>
      </w:rPr>
      <w:tab/>
    </w:r>
    <w:r w:rsidRPr="00D96A95">
      <w:rPr>
        <w:rFonts w:ascii="Candara" w:hAnsi="Candara"/>
        <w:sz w:val="16"/>
      </w:rPr>
      <w:tab/>
      <w:t xml:space="preserve">        </w:t>
    </w:r>
    <w:hyperlink r:id="rId2" w:history="1">
      <w:r w:rsidRPr="00D96A95">
        <w:rPr>
          <w:rStyle w:val="Lienhypertexte"/>
          <w:rFonts w:ascii="Candara" w:hAnsi="Candara"/>
          <w:sz w:val="16"/>
        </w:rPr>
        <w:t>contact@cdcb.bj</w:t>
      </w:r>
    </w:hyperlink>
  </w:p>
  <w:p w14:paraId="1E8B138E" w14:textId="5631795C" w:rsidR="00516A8F" w:rsidRPr="001E2983" w:rsidRDefault="00516A8F" w:rsidP="001E2983">
    <w:pPr>
      <w:pStyle w:val="Pieddepage"/>
      <w:tabs>
        <w:tab w:val="left" w:pos="6240"/>
      </w:tabs>
    </w:pPr>
    <w:r w:rsidRPr="00D96A95">
      <w:rPr>
        <w:rFonts w:ascii="Candara" w:hAnsi="Candara"/>
        <w:sz w:val="16"/>
      </w:rPr>
      <w:t xml:space="preserve">01BP1689 Cotonou </w:t>
    </w:r>
    <w:r w:rsidRPr="00D96A95">
      <w:rPr>
        <w:rFonts w:ascii="Candara" w:hAnsi="Candara"/>
        <w:sz w:val="16"/>
      </w:rPr>
      <w:tab/>
      <w:t xml:space="preserve"> (Rép. Bénin)                                                           </w:t>
    </w:r>
    <w:r w:rsidR="00137B4F">
      <w:rPr>
        <w:rFonts w:ascii="Candara" w:hAnsi="Candara"/>
        <w:sz w:val="16"/>
      </w:rPr>
      <w:t xml:space="preserve">                                                      </w:t>
    </w:r>
    <w:r w:rsidRPr="00D96A95">
      <w:rPr>
        <w:rFonts w:ascii="Candara" w:eastAsia="Calibri" w:hAnsi="Candara"/>
        <w:sz w:val="16"/>
      </w:rPr>
      <w:t xml:space="preserve">                             </w:t>
    </w:r>
    <w:r>
      <w:rPr>
        <w:rFonts w:ascii="Candara" w:eastAsia="Calibri" w:hAnsi="Candara"/>
        <w:sz w:val="16"/>
      </w:rPr>
      <w:t xml:space="preserve">           </w:t>
    </w:r>
    <w:r w:rsidRPr="00D96A95">
      <w:rPr>
        <w:rFonts w:ascii="Candara" w:eastAsia="Calibri" w:hAnsi="Candara"/>
        <w:sz w:val="16"/>
      </w:rPr>
      <w:t xml:space="preserve">     IFU 4 2020 1119 8896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0F576" w14:textId="77777777" w:rsidR="00BB1797" w:rsidRDefault="00BB1797" w:rsidP="00F440ED">
      <w:r>
        <w:separator/>
      </w:r>
    </w:p>
  </w:footnote>
  <w:footnote w:type="continuationSeparator" w:id="0">
    <w:p w14:paraId="202EC4EA" w14:textId="77777777" w:rsidR="00BB1797" w:rsidRDefault="00BB1797" w:rsidP="00F440ED">
      <w:r>
        <w:continuationSeparator/>
      </w:r>
    </w:p>
  </w:footnote>
  <w:footnote w:type="continuationNotice" w:id="1">
    <w:p w14:paraId="1A1FFD2B" w14:textId="77777777" w:rsidR="00BB1797" w:rsidRDefault="00BB179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B7250" w14:textId="4F7095DB" w:rsidR="0035680E" w:rsidRDefault="0035680E">
    <w:pPr>
      <w:pStyle w:val="En-tte"/>
    </w:pP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0"/>
      <w:gridCol w:w="425"/>
      <w:gridCol w:w="1425"/>
      <w:gridCol w:w="1268"/>
      <w:gridCol w:w="426"/>
      <w:gridCol w:w="2268"/>
      <w:gridCol w:w="435"/>
      <w:gridCol w:w="8"/>
      <w:gridCol w:w="2675"/>
      <w:gridCol w:w="567"/>
    </w:tblGrid>
    <w:tr w:rsidR="005D1CCA" w:rsidRPr="00B35D90" w14:paraId="7294C904" w14:textId="77777777" w:rsidTr="00FD1C02">
      <w:trPr>
        <w:trHeight w:val="345"/>
      </w:trPr>
      <w:tc>
        <w:tcPr>
          <w:tcW w:w="3410" w:type="dxa"/>
          <w:gridSpan w:val="3"/>
          <w:vMerge w:val="restart"/>
          <w:shd w:val="clear" w:color="auto" w:fill="auto"/>
          <w:noWrap/>
          <w:vAlign w:val="center"/>
        </w:tcPr>
        <w:p w14:paraId="792FD084" w14:textId="77777777" w:rsidR="005D1CCA" w:rsidRPr="00B35D90" w:rsidRDefault="005D1CCA" w:rsidP="005D1CCA">
          <w:pPr>
            <w:tabs>
              <w:tab w:val="center" w:pos="4536"/>
              <w:tab w:val="right" w:pos="9072"/>
            </w:tabs>
            <w:ind w:left="-212"/>
            <w:rPr>
              <w:rFonts w:ascii="Candara" w:eastAsiaTheme="minorHAnsi" w:hAnsi="Candara" w:cs="Times New Roman"/>
              <w:color w:val="auto"/>
              <w:sz w:val="22"/>
              <w:szCs w:val="22"/>
              <w:lang w:eastAsia="en-US"/>
            </w:rPr>
          </w:pPr>
          <w:r w:rsidRPr="00B35D90">
            <w:rPr>
              <w:rFonts w:ascii="Candara" w:eastAsiaTheme="minorHAnsi" w:hAnsi="Candara" w:cstheme="minorBidi"/>
              <w:noProof/>
              <w:sz w:val="22"/>
              <w:szCs w:val="22"/>
            </w:rPr>
            <w:drawing>
              <wp:anchor distT="0" distB="0" distL="114300" distR="114300" simplePos="0" relativeHeight="251660291" behindDoc="1" locked="0" layoutInCell="1" allowOverlap="1" wp14:anchorId="548E300B" wp14:editId="6DD5E844">
                <wp:simplePos x="0" y="0"/>
                <wp:positionH relativeFrom="column">
                  <wp:posOffset>144145</wp:posOffset>
                </wp:positionH>
                <wp:positionV relativeFrom="page">
                  <wp:posOffset>57150</wp:posOffset>
                </wp:positionV>
                <wp:extent cx="1917700" cy="1111250"/>
                <wp:effectExtent l="0" t="0" r="6350" b="0"/>
                <wp:wrapNone/>
                <wp:docPr id="1060779990" name="Picture 1472300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69023.0771290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17700" cy="1111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5D90">
            <w:rPr>
              <w:rFonts w:ascii="Candara" w:eastAsiaTheme="minorHAnsi" w:hAnsi="Candara" w:cs="Times New Roman"/>
              <w:color w:val="auto"/>
              <w:sz w:val="22"/>
              <w:szCs w:val="22"/>
              <w:lang w:eastAsia="en-US"/>
            </w:rPr>
            <w:t xml:space="preserve"> </w:t>
          </w:r>
        </w:p>
        <w:p w14:paraId="3A5F5562" w14:textId="77777777" w:rsidR="005D1CCA" w:rsidRPr="00B35D90" w:rsidRDefault="005D1CCA" w:rsidP="005D1CCA">
          <w:pPr>
            <w:tabs>
              <w:tab w:val="center" w:pos="4536"/>
              <w:tab w:val="right" w:pos="9072"/>
            </w:tabs>
            <w:rPr>
              <w:rFonts w:ascii="Candara" w:eastAsiaTheme="minorHAnsi" w:hAnsi="Candara" w:cs="Times New Roman"/>
              <w:color w:val="auto"/>
              <w:sz w:val="22"/>
              <w:szCs w:val="22"/>
              <w:lang w:eastAsia="en-US"/>
            </w:rPr>
          </w:pPr>
        </w:p>
        <w:p w14:paraId="765B6D23" w14:textId="77777777" w:rsidR="005D1CCA" w:rsidRPr="00B35D90" w:rsidRDefault="005D1CCA" w:rsidP="005D1CCA">
          <w:pPr>
            <w:spacing w:after="160" w:line="259" w:lineRule="auto"/>
            <w:rPr>
              <w:rFonts w:ascii="Candara" w:eastAsiaTheme="minorHAnsi" w:hAnsi="Candara" w:cs="Times New Roman"/>
              <w:color w:val="auto"/>
              <w:sz w:val="22"/>
              <w:szCs w:val="22"/>
              <w:lang w:eastAsia="en-US"/>
            </w:rPr>
          </w:pPr>
        </w:p>
        <w:p w14:paraId="2C76BE12" w14:textId="77777777" w:rsidR="005D1CCA" w:rsidRPr="00B35D90" w:rsidRDefault="005D1CCA" w:rsidP="005D1CCA">
          <w:pPr>
            <w:jc w:val="center"/>
            <w:rPr>
              <w:rFonts w:ascii="Candara" w:eastAsiaTheme="minorHAnsi" w:hAnsi="Candara" w:cs="Times New Roman"/>
              <w:b/>
              <w:color w:val="auto"/>
              <w:sz w:val="28"/>
              <w:szCs w:val="28"/>
              <w:lang w:eastAsia="en-US"/>
            </w:rPr>
          </w:pPr>
        </w:p>
      </w:tc>
      <w:tc>
        <w:tcPr>
          <w:tcW w:w="4405" w:type="dxa"/>
          <w:gridSpan w:val="5"/>
          <w:vMerge w:val="restart"/>
          <w:shd w:val="clear" w:color="auto" w:fill="auto"/>
          <w:noWrap/>
          <w:vAlign w:val="center"/>
        </w:tcPr>
        <w:p w14:paraId="626670CF" w14:textId="77777777" w:rsidR="005D1CCA" w:rsidRPr="00B35D90" w:rsidRDefault="005D1CCA" w:rsidP="005D1CCA">
          <w:pPr>
            <w:jc w:val="center"/>
            <w:rPr>
              <w:rFonts w:ascii="Candara" w:eastAsiaTheme="minorHAnsi" w:hAnsi="Candara" w:cs="Times New Roman"/>
              <w:b/>
              <w:color w:val="auto"/>
              <w:sz w:val="32"/>
              <w:szCs w:val="32"/>
              <w:lang w:eastAsia="en-US"/>
            </w:rPr>
          </w:pPr>
          <w:r>
            <w:rPr>
              <w:rFonts w:ascii="Candara" w:eastAsiaTheme="minorHAnsi" w:hAnsi="Candara" w:cs="Times New Roman"/>
              <w:b/>
              <w:color w:val="auto"/>
              <w:sz w:val="32"/>
              <w:szCs w:val="32"/>
              <w:lang w:eastAsia="en-US"/>
            </w:rPr>
            <w:t>TDR</w:t>
          </w:r>
        </w:p>
      </w:tc>
      <w:tc>
        <w:tcPr>
          <w:tcW w:w="3242" w:type="dxa"/>
          <w:gridSpan w:val="2"/>
          <w:tcBorders>
            <w:top w:val="single" w:sz="6" w:space="0" w:color="auto"/>
            <w:left w:val="single" w:sz="6" w:space="0" w:color="auto"/>
            <w:right w:val="single" w:sz="6" w:space="0" w:color="auto"/>
          </w:tcBorders>
          <w:noWrap/>
          <w:vAlign w:val="center"/>
        </w:tcPr>
        <w:p w14:paraId="0F029EDA" w14:textId="77777777" w:rsidR="005D1CCA" w:rsidRPr="00B35D90" w:rsidRDefault="005D1CCA" w:rsidP="005D1CCA">
          <w:pPr>
            <w:spacing w:after="160" w:line="259" w:lineRule="auto"/>
            <w:rPr>
              <w:rFonts w:ascii="Candara" w:eastAsiaTheme="minorHAnsi" w:hAnsi="Candara" w:cstheme="minorBidi"/>
              <w:b/>
              <w:bCs/>
              <w:i/>
              <w:color w:val="auto"/>
              <w:sz w:val="20"/>
              <w:szCs w:val="28"/>
              <w:lang w:eastAsia="en-US"/>
            </w:rPr>
          </w:pPr>
          <w:r w:rsidRPr="00B35D90">
            <w:rPr>
              <w:rFonts w:ascii="Candara" w:eastAsiaTheme="minorHAnsi" w:hAnsi="Candara" w:cs="Times New Roman"/>
              <w:color w:val="auto"/>
              <w:sz w:val="28"/>
              <w:szCs w:val="28"/>
              <w:lang w:eastAsia="en-US"/>
            </w:rPr>
            <w:t xml:space="preserve">Référence : </w:t>
          </w:r>
        </w:p>
      </w:tc>
    </w:tr>
    <w:tr w:rsidR="005D1CCA" w:rsidRPr="00B35D90" w14:paraId="12DADE86" w14:textId="77777777" w:rsidTr="00FD1C02">
      <w:trPr>
        <w:trHeight w:val="345"/>
      </w:trPr>
      <w:tc>
        <w:tcPr>
          <w:tcW w:w="3410" w:type="dxa"/>
          <w:gridSpan w:val="3"/>
          <w:vMerge/>
          <w:shd w:val="clear" w:color="auto" w:fill="auto"/>
          <w:noWrap/>
          <w:vAlign w:val="center"/>
        </w:tcPr>
        <w:p w14:paraId="50F084A8" w14:textId="77777777" w:rsidR="005D1CCA" w:rsidRPr="00B35D90" w:rsidRDefault="005D1CCA" w:rsidP="005D1CCA">
          <w:pPr>
            <w:jc w:val="center"/>
            <w:rPr>
              <w:rFonts w:ascii="Candara" w:eastAsiaTheme="minorHAnsi" w:hAnsi="Candara" w:cs="Times New Roman"/>
              <w:b/>
              <w:color w:val="auto"/>
              <w:sz w:val="28"/>
              <w:szCs w:val="28"/>
              <w:lang w:eastAsia="en-US"/>
            </w:rPr>
          </w:pPr>
        </w:p>
      </w:tc>
      <w:tc>
        <w:tcPr>
          <w:tcW w:w="4405" w:type="dxa"/>
          <w:gridSpan w:val="5"/>
          <w:vMerge/>
          <w:shd w:val="clear" w:color="auto" w:fill="auto"/>
          <w:noWrap/>
          <w:vAlign w:val="center"/>
        </w:tcPr>
        <w:p w14:paraId="361DF195" w14:textId="77777777" w:rsidR="005D1CCA" w:rsidRPr="00B35D90" w:rsidRDefault="005D1CCA" w:rsidP="005D1CCA">
          <w:pPr>
            <w:jc w:val="center"/>
            <w:rPr>
              <w:rFonts w:ascii="Candara" w:eastAsiaTheme="minorHAnsi" w:hAnsi="Candara" w:cs="Times New Roman"/>
              <w:b/>
              <w:color w:val="auto"/>
              <w:sz w:val="32"/>
              <w:szCs w:val="32"/>
              <w:lang w:eastAsia="en-US"/>
            </w:rPr>
          </w:pPr>
        </w:p>
      </w:tc>
      <w:tc>
        <w:tcPr>
          <w:tcW w:w="3242" w:type="dxa"/>
          <w:gridSpan w:val="2"/>
          <w:tcBorders>
            <w:top w:val="single" w:sz="4" w:space="0" w:color="auto"/>
            <w:left w:val="single" w:sz="4" w:space="0" w:color="auto"/>
            <w:bottom w:val="single" w:sz="4" w:space="0" w:color="auto"/>
            <w:right w:val="single" w:sz="4" w:space="0" w:color="auto"/>
          </w:tcBorders>
          <w:noWrap/>
          <w:vAlign w:val="center"/>
        </w:tcPr>
        <w:p w14:paraId="35C99EB9" w14:textId="77777777" w:rsidR="005D1CCA" w:rsidRPr="00B35D90" w:rsidRDefault="005D1CCA" w:rsidP="005D1CCA">
          <w:pPr>
            <w:tabs>
              <w:tab w:val="center" w:pos="4536"/>
              <w:tab w:val="right" w:pos="9072"/>
            </w:tabs>
            <w:spacing w:line="276" w:lineRule="auto"/>
            <w:rPr>
              <w:rFonts w:ascii="Candara" w:eastAsiaTheme="minorHAnsi" w:hAnsi="Candara" w:cs="Times New Roman"/>
              <w:color w:val="auto"/>
              <w:sz w:val="28"/>
              <w:szCs w:val="28"/>
              <w:lang w:eastAsia="en-US"/>
            </w:rPr>
          </w:pPr>
          <w:r w:rsidRPr="00B35D90">
            <w:rPr>
              <w:rFonts w:ascii="Candara" w:eastAsiaTheme="minorHAnsi" w:hAnsi="Candara" w:cs="Times New Roman"/>
              <w:color w:val="auto"/>
              <w:sz w:val="28"/>
              <w:szCs w:val="28"/>
              <w:lang w:eastAsia="en-US"/>
            </w:rPr>
            <w:t>Création : 15/05/2023</w:t>
          </w:r>
        </w:p>
      </w:tc>
    </w:tr>
    <w:tr w:rsidR="005D1CCA" w:rsidRPr="00B35D90" w14:paraId="3C6684BE" w14:textId="77777777" w:rsidTr="00FD1C02">
      <w:trPr>
        <w:trHeight w:val="345"/>
      </w:trPr>
      <w:tc>
        <w:tcPr>
          <w:tcW w:w="3410" w:type="dxa"/>
          <w:gridSpan w:val="3"/>
          <w:vMerge/>
          <w:shd w:val="clear" w:color="auto" w:fill="auto"/>
          <w:noWrap/>
          <w:vAlign w:val="center"/>
        </w:tcPr>
        <w:p w14:paraId="719780CF" w14:textId="77777777" w:rsidR="005D1CCA" w:rsidRPr="00B35D90" w:rsidRDefault="005D1CCA" w:rsidP="005D1CCA">
          <w:pPr>
            <w:jc w:val="center"/>
            <w:rPr>
              <w:rFonts w:ascii="Candara" w:eastAsiaTheme="minorHAnsi" w:hAnsi="Candara" w:cs="Times New Roman"/>
              <w:b/>
              <w:color w:val="auto"/>
              <w:sz w:val="28"/>
              <w:szCs w:val="28"/>
              <w:lang w:eastAsia="en-US"/>
            </w:rPr>
          </w:pPr>
        </w:p>
      </w:tc>
      <w:tc>
        <w:tcPr>
          <w:tcW w:w="4405" w:type="dxa"/>
          <w:gridSpan w:val="5"/>
          <w:vMerge w:val="restart"/>
          <w:shd w:val="clear" w:color="auto" w:fill="auto"/>
          <w:noWrap/>
          <w:vAlign w:val="center"/>
        </w:tcPr>
        <w:p w14:paraId="5C358600" w14:textId="77777777" w:rsidR="005D1CCA" w:rsidRPr="00B35D90" w:rsidRDefault="005D1CCA" w:rsidP="005D1CCA">
          <w:pPr>
            <w:jc w:val="center"/>
            <w:rPr>
              <w:rFonts w:ascii="Candara" w:eastAsiaTheme="minorHAnsi" w:hAnsi="Candara" w:cs="Times New Roman"/>
              <w:b/>
              <w:color w:val="auto"/>
              <w:sz w:val="32"/>
              <w:szCs w:val="32"/>
              <w:lang w:eastAsia="en-US"/>
            </w:rPr>
          </w:pPr>
          <w:r w:rsidRPr="009B3E58">
            <w:rPr>
              <w:rFonts w:ascii="Candara" w:hAnsi="Candara" w:cs="Arial"/>
              <w:b/>
              <w:bCs/>
              <w:color w:val="auto"/>
              <w:sz w:val="40"/>
              <w:szCs w:val="40"/>
            </w:rPr>
            <w:t xml:space="preserve">Assistance à maîtrise d’ouvrage </w:t>
          </w:r>
          <w:r>
            <w:rPr>
              <w:rFonts w:ascii="Candara" w:hAnsi="Candara" w:cs="Arial"/>
              <w:b/>
              <w:bCs/>
              <w:color w:val="auto"/>
              <w:sz w:val="40"/>
              <w:szCs w:val="40"/>
            </w:rPr>
            <w:t>- SI</w:t>
          </w:r>
          <w:r w:rsidRPr="009B3E58">
            <w:rPr>
              <w:rFonts w:ascii="Candara" w:hAnsi="Candara" w:cs="Arial"/>
              <w:b/>
              <w:bCs/>
              <w:color w:val="auto"/>
              <w:sz w:val="40"/>
              <w:szCs w:val="40"/>
            </w:rPr>
            <w:t xml:space="preserve"> </w:t>
          </w:r>
        </w:p>
      </w:tc>
      <w:tc>
        <w:tcPr>
          <w:tcW w:w="324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0C629122" w14:textId="77777777" w:rsidR="005D1CCA" w:rsidRPr="00B35D90" w:rsidRDefault="005D1CCA" w:rsidP="005D1CCA">
          <w:pPr>
            <w:tabs>
              <w:tab w:val="center" w:pos="4536"/>
              <w:tab w:val="right" w:pos="9072"/>
            </w:tabs>
            <w:spacing w:line="276" w:lineRule="auto"/>
            <w:rPr>
              <w:rFonts w:ascii="Candara" w:eastAsiaTheme="minorHAnsi" w:hAnsi="Candara" w:cs="Times New Roman"/>
              <w:color w:val="auto"/>
              <w:sz w:val="28"/>
              <w:szCs w:val="28"/>
              <w:lang w:eastAsia="en-US"/>
            </w:rPr>
          </w:pPr>
          <w:r w:rsidRPr="00B35D90">
            <w:rPr>
              <w:rFonts w:ascii="Candara" w:eastAsiaTheme="minorHAnsi" w:hAnsi="Candara" w:cs="Times New Roman"/>
              <w:color w:val="auto"/>
              <w:sz w:val="28"/>
              <w:szCs w:val="28"/>
              <w:lang w:eastAsia="en-US"/>
            </w:rPr>
            <w:t>Révision : 00</w:t>
          </w:r>
        </w:p>
      </w:tc>
    </w:tr>
    <w:tr w:rsidR="005D1CCA" w:rsidRPr="00B35D90" w14:paraId="2D000373" w14:textId="77777777" w:rsidTr="00FD1C02">
      <w:trPr>
        <w:trHeight w:val="345"/>
      </w:trPr>
      <w:tc>
        <w:tcPr>
          <w:tcW w:w="3410" w:type="dxa"/>
          <w:gridSpan w:val="3"/>
          <w:vMerge/>
          <w:shd w:val="clear" w:color="auto" w:fill="auto"/>
          <w:noWrap/>
          <w:vAlign w:val="center"/>
        </w:tcPr>
        <w:p w14:paraId="43FF3A20" w14:textId="77777777" w:rsidR="005D1CCA" w:rsidRPr="00B35D90" w:rsidRDefault="005D1CCA" w:rsidP="005D1CCA">
          <w:pPr>
            <w:jc w:val="center"/>
            <w:rPr>
              <w:rFonts w:ascii="Candara" w:eastAsiaTheme="minorHAnsi" w:hAnsi="Candara" w:cs="Times New Roman"/>
              <w:b/>
              <w:color w:val="auto"/>
              <w:sz w:val="28"/>
              <w:szCs w:val="28"/>
              <w:lang w:eastAsia="en-US"/>
            </w:rPr>
          </w:pPr>
        </w:p>
      </w:tc>
      <w:tc>
        <w:tcPr>
          <w:tcW w:w="4405" w:type="dxa"/>
          <w:gridSpan w:val="5"/>
          <w:vMerge/>
          <w:shd w:val="clear" w:color="auto" w:fill="auto"/>
          <w:noWrap/>
          <w:vAlign w:val="center"/>
        </w:tcPr>
        <w:p w14:paraId="3165B3F2" w14:textId="77777777" w:rsidR="005D1CCA" w:rsidRPr="00B35D90" w:rsidRDefault="005D1CCA" w:rsidP="005D1CCA">
          <w:pPr>
            <w:jc w:val="center"/>
            <w:rPr>
              <w:rFonts w:ascii="Candara" w:eastAsiaTheme="minorHAnsi" w:hAnsi="Candara" w:cs="Times New Roman"/>
              <w:b/>
              <w:color w:val="auto"/>
              <w:sz w:val="28"/>
              <w:szCs w:val="28"/>
              <w:lang w:eastAsia="en-US"/>
            </w:rPr>
          </w:pPr>
        </w:p>
      </w:tc>
      <w:tc>
        <w:tcPr>
          <w:tcW w:w="324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25B507FC" w14:textId="77777777" w:rsidR="005D1CCA" w:rsidRPr="00B35D90" w:rsidRDefault="005D1CCA" w:rsidP="005D1CCA">
          <w:pPr>
            <w:tabs>
              <w:tab w:val="center" w:pos="4536"/>
              <w:tab w:val="right" w:pos="9072"/>
            </w:tabs>
            <w:spacing w:line="276" w:lineRule="auto"/>
            <w:rPr>
              <w:rFonts w:ascii="Candara" w:eastAsiaTheme="minorHAnsi" w:hAnsi="Candara" w:cs="Times New Roman"/>
              <w:color w:val="auto"/>
              <w:sz w:val="28"/>
              <w:szCs w:val="28"/>
              <w:lang w:eastAsia="en-US"/>
            </w:rPr>
          </w:pPr>
          <w:r>
            <w:rPr>
              <w:rFonts w:ascii="Candara" w:eastAsiaTheme="minorHAnsi" w:hAnsi="Candara" w:cs="Times New Roman"/>
              <w:color w:val="auto"/>
              <w:sz w:val="28"/>
              <w:szCs w:val="28"/>
              <w:lang w:eastAsia="en-US"/>
            </w:rPr>
            <w:t>Processus</w:t>
          </w:r>
          <w:r w:rsidRPr="00B35D90">
            <w:rPr>
              <w:rFonts w:ascii="Candara" w:eastAsiaTheme="minorHAnsi" w:hAnsi="Candara" w:cs="Times New Roman"/>
              <w:color w:val="auto"/>
              <w:sz w:val="28"/>
              <w:szCs w:val="28"/>
              <w:lang w:eastAsia="en-US"/>
            </w:rPr>
            <w:t xml:space="preserve"> : </w:t>
          </w:r>
        </w:p>
      </w:tc>
    </w:tr>
    <w:tr w:rsidR="005D1CCA" w:rsidRPr="00B35D90" w14:paraId="2FD65BAF" w14:textId="77777777" w:rsidTr="00FD1C02">
      <w:trPr>
        <w:trHeight w:val="345"/>
      </w:trPr>
      <w:tc>
        <w:tcPr>
          <w:tcW w:w="3410" w:type="dxa"/>
          <w:gridSpan w:val="3"/>
          <w:vMerge/>
          <w:shd w:val="clear" w:color="auto" w:fill="auto"/>
          <w:noWrap/>
          <w:vAlign w:val="center"/>
        </w:tcPr>
        <w:p w14:paraId="74910F64" w14:textId="77777777" w:rsidR="005D1CCA" w:rsidRPr="00B35D90" w:rsidRDefault="005D1CCA" w:rsidP="005D1CCA">
          <w:pPr>
            <w:jc w:val="center"/>
            <w:rPr>
              <w:rFonts w:ascii="Candara" w:eastAsiaTheme="minorHAnsi" w:hAnsi="Candara" w:cs="Times New Roman"/>
              <w:b/>
              <w:color w:val="auto"/>
              <w:sz w:val="28"/>
              <w:szCs w:val="28"/>
              <w:lang w:eastAsia="en-US"/>
            </w:rPr>
          </w:pPr>
        </w:p>
      </w:tc>
      <w:tc>
        <w:tcPr>
          <w:tcW w:w="4405" w:type="dxa"/>
          <w:gridSpan w:val="5"/>
          <w:vMerge/>
          <w:shd w:val="clear" w:color="auto" w:fill="auto"/>
          <w:noWrap/>
          <w:vAlign w:val="center"/>
        </w:tcPr>
        <w:p w14:paraId="7C086D81" w14:textId="77777777" w:rsidR="005D1CCA" w:rsidRPr="00B35D90" w:rsidRDefault="005D1CCA" w:rsidP="005D1CCA">
          <w:pPr>
            <w:jc w:val="center"/>
            <w:rPr>
              <w:rFonts w:ascii="Candara" w:eastAsiaTheme="minorHAnsi" w:hAnsi="Candara" w:cs="Times New Roman"/>
              <w:b/>
              <w:color w:val="auto"/>
              <w:sz w:val="28"/>
              <w:szCs w:val="28"/>
              <w:lang w:eastAsia="en-US"/>
            </w:rPr>
          </w:pPr>
        </w:p>
      </w:tc>
      <w:tc>
        <w:tcPr>
          <w:tcW w:w="324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6A5DE991" w14:textId="77777777" w:rsidR="005D1CCA" w:rsidRPr="00B35D90" w:rsidRDefault="005D1CCA" w:rsidP="005D1CCA">
          <w:pPr>
            <w:tabs>
              <w:tab w:val="center" w:pos="4536"/>
              <w:tab w:val="right" w:pos="9072"/>
            </w:tabs>
            <w:spacing w:line="276" w:lineRule="auto"/>
            <w:rPr>
              <w:rFonts w:ascii="Candara" w:eastAsiaTheme="minorHAnsi" w:hAnsi="Candara" w:cs="Times New Roman"/>
              <w:color w:val="auto"/>
              <w:sz w:val="28"/>
              <w:szCs w:val="28"/>
              <w:lang w:eastAsia="en-US"/>
            </w:rPr>
          </w:pPr>
          <w:r w:rsidRPr="00B35D90">
            <w:rPr>
              <w:rFonts w:ascii="Candara" w:eastAsiaTheme="minorHAnsi" w:hAnsi="Candara" w:cs="Times New Roman"/>
              <w:color w:val="auto"/>
              <w:sz w:val="28"/>
              <w:szCs w:val="28"/>
              <w:lang w:eastAsia="en-US"/>
            </w:rPr>
            <w:t>Version : 01</w:t>
          </w:r>
        </w:p>
      </w:tc>
    </w:tr>
    <w:tr w:rsidR="005D1CCA" w:rsidRPr="00B35D90" w14:paraId="4215FCB5" w14:textId="77777777" w:rsidTr="00FD1C02">
      <w:trPr>
        <w:trHeight w:val="345"/>
      </w:trPr>
      <w:tc>
        <w:tcPr>
          <w:tcW w:w="1560" w:type="dxa"/>
          <w:tcBorders>
            <w:right w:val="single" w:sz="4" w:space="0" w:color="auto"/>
          </w:tcBorders>
          <w:shd w:val="clear" w:color="auto" w:fill="auto"/>
          <w:noWrap/>
          <w:vAlign w:val="center"/>
        </w:tcPr>
        <w:p w14:paraId="4D8813A7" w14:textId="77777777" w:rsidR="005D1CCA" w:rsidRPr="00B35D90" w:rsidRDefault="005D1CCA" w:rsidP="005D1CCA">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Qualité</w:t>
          </w:r>
        </w:p>
      </w:tc>
      <w:tc>
        <w:tcPr>
          <w:tcW w:w="425" w:type="dxa"/>
          <w:tcBorders>
            <w:right w:val="single" w:sz="4" w:space="0" w:color="auto"/>
          </w:tcBorders>
          <w:shd w:val="clear" w:color="auto" w:fill="auto"/>
          <w:vAlign w:val="center"/>
        </w:tcPr>
        <w:p w14:paraId="7866C7A7" w14:textId="77777777" w:rsidR="005D1CCA" w:rsidRPr="00B35D90" w:rsidRDefault="005D1CCA" w:rsidP="005D1CCA">
          <w:pPr>
            <w:tabs>
              <w:tab w:val="center" w:pos="4536"/>
              <w:tab w:val="right" w:pos="9072"/>
            </w:tabs>
            <w:spacing w:line="276" w:lineRule="auto"/>
            <w:jc w:val="center"/>
            <w:rPr>
              <w:rFonts w:ascii="Candara" w:eastAsiaTheme="minorHAnsi" w:hAnsi="Candara" w:cs="Times New Roman"/>
              <w:b/>
              <w:color w:val="auto"/>
              <w:szCs w:val="28"/>
              <w:lang w:eastAsia="en-US"/>
            </w:rPr>
          </w:pPr>
          <w:r w:rsidRPr="00B35D90">
            <w:rPr>
              <w:rFonts w:ascii="Candara" w:eastAsiaTheme="minorHAnsi" w:hAnsi="Candara" w:cs="Times New Roman"/>
              <w:b/>
              <w:color w:val="auto"/>
              <w:szCs w:val="28"/>
              <w:lang w:eastAsia="en-US"/>
            </w:rPr>
            <w:t>X</w:t>
          </w:r>
        </w:p>
      </w:tc>
      <w:tc>
        <w:tcPr>
          <w:tcW w:w="2693" w:type="dxa"/>
          <w:gridSpan w:val="2"/>
          <w:tcBorders>
            <w:right w:val="single" w:sz="4" w:space="0" w:color="auto"/>
          </w:tcBorders>
          <w:shd w:val="clear" w:color="auto" w:fill="auto"/>
          <w:vAlign w:val="center"/>
        </w:tcPr>
        <w:p w14:paraId="1A0657A4" w14:textId="77777777" w:rsidR="005D1CCA" w:rsidRPr="00B35D90" w:rsidRDefault="005D1CCA" w:rsidP="005D1CCA">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Santé Sécurité au Travail</w:t>
          </w:r>
        </w:p>
      </w:tc>
      <w:tc>
        <w:tcPr>
          <w:tcW w:w="426" w:type="dxa"/>
          <w:tcBorders>
            <w:right w:val="single" w:sz="4" w:space="0" w:color="auto"/>
          </w:tcBorders>
          <w:shd w:val="clear" w:color="auto" w:fill="auto"/>
          <w:vAlign w:val="center"/>
        </w:tcPr>
        <w:p w14:paraId="005CFFBB" w14:textId="77777777" w:rsidR="005D1CCA" w:rsidRPr="00B35D90" w:rsidRDefault="005D1CCA" w:rsidP="005D1CCA">
          <w:pPr>
            <w:tabs>
              <w:tab w:val="center" w:pos="4536"/>
              <w:tab w:val="right" w:pos="9072"/>
            </w:tabs>
            <w:spacing w:line="276" w:lineRule="auto"/>
            <w:jc w:val="center"/>
            <w:rPr>
              <w:rFonts w:ascii="Candara" w:eastAsiaTheme="minorHAnsi" w:hAnsi="Candara" w:cs="Times New Roman"/>
              <w:b/>
              <w:color w:val="auto"/>
              <w:szCs w:val="28"/>
              <w:lang w:eastAsia="en-US"/>
            </w:rPr>
          </w:pPr>
          <w:r w:rsidRPr="00B35D90">
            <w:rPr>
              <w:rFonts w:ascii="Candara" w:eastAsiaTheme="minorHAnsi" w:hAnsi="Candara" w:cs="Times New Roman"/>
              <w:b/>
              <w:color w:val="auto"/>
              <w:szCs w:val="28"/>
              <w:lang w:eastAsia="en-US"/>
            </w:rPr>
            <w:t>X</w:t>
          </w:r>
        </w:p>
      </w:tc>
      <w:tc>
        <w:tcPr>
          <w:tcW w:w="2268" w:type="dxa"/>
          <w:tcBorders>
            <w:right w:val="single" w:sz="4" w:space="0" w:color="auto"/>
          </w:tcBorders>
          <w:shd w:val="clear" w:color="auto" w:fill="auto"/>
          <w:vAlign w:val="center"/>
        </w:tcPr>
        <w:p w14:paraId="0ACB518C" w14:textId="77777777" w:rsidR="005D1CCA" w:rsidRPr="00B35D90" w:rsidRDefault="005D1CCA" w:rsidP="005D1CCA">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Environnement</w:t>
          </w:r>
        </w:p>
      </w:tc>
      <w:tc>
        <w:tcPr>
          <w:tcW w:w="435" w:type="dxa"/>
          <w:tcBorders>
            <w:right w:val="single" w:sz="4" w:space="0" w:color="auto"/>
          </w:tcBorders>
          <w:shd w:val="clear" w:color="auto" w:fill="auto"/>
          <w:vAlign w:val="center"/>
        </w:tcPr>
        <w:p w14:paraId="35042C92" w14:textId="77777777" w:rsidR="005D1CCA" w:rsidRPr="00B35D90" w:rsidRDefault="005D1CCA" w:rsidP="005D1CCA">
          <w:pPr>
            <w:tabs>
              <w:tab w:val="center" w:pos="4536"/>
              <w:tab w:val="right" w:pos="9072"/>
            </w:tabs>
            <w:spacing w:line="276" w:lineRule="auto"/>
            <w:jc w:val="center"/>
            <w:rPr>
              <w:rFonts w:ascii="Candara" w:eastAsiaTheme="minorHAnsi" w:hAnsi="Candara" w:cs="Times New Roman"/>
              <w:b/>
              <w:color w:val="auto"/>
              <w:szCs w:val="28"/>
              <w:lang w:eastAsia="en-US"/>
            </w:rPr>
          </w:pPr>
          <w:r w:rsidRPr="00B35D90">
            <w:rPr>
              <w:rFonts w:ascii="Candara" w:eastAsiaTheme="minorHAnsi" w:hAnsi="Candara" w:cs="Times New Roman"/>
              <w:b/>
              <w:color w:val="auto"/>
              <w:szCs w:val="28"/>
              <w:lang w:eastAsia="en-US"/>
            </w:rPr>
            <w:t>X</w:t>
          </w:r>
        </w:p>
      </w:tc>
      <w:tc>
        <w:tcPr>
          <w:tcW w:w="2683" w:type="dxa"/>
          <w:gridSpan w:val="2"/>
          <w:tcBorders>
            <w:right w:val="single" w:sz="4" w:space="0" w:color="auto"/>
          </w:tcBorders>
          <w:shd w:val="clear" w:color="auto" w:fill="auto"/>
          <w:vAlign w:val="center"/>
        </w:tcPr>
        <w:p w14:paraId="7C2EB48B" w14:textId="77777777" w:rsidR="005D1CCA" w:rsidRPr="00B35D90" w:rsidRDefault="005D1CCA" w:rsidP="005D1CCA">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Système d’Information</w:t>
          </w:r>
        </w:p>
      </w:tc>
      <w:tc>
        <w:tcPr>
          <w:tcW w:w="567" w:type="dxa"/>
          <w:tcBorders>
            <w:right w:val="single" w:sz="4" w:space="0" w:color="auto"/>
          </w:tcBorders>
          <w:shd w:val="clear" w:color="auto" w:fill="auto"/>
          <w:vAlign w:val="center"/>
        </w:tcPr>
        <w:p w14:paraId="26D12F72" w14:textId="77777777" w:rsidR="005D1CCA" w:rsidRPr="00B35D90" w:rsidRDefault="005D1CCA" w:rsidP="005D1CCA">
          <w:pPr>
            <w:tabs>
              <w:tab w:val="center" w:pos="4536"/>
              <w:tab w:val="right" w:pos="9072"/>
            </w:tabs>
            <w:spacing w:line="276" w:lineRule="auto"/>
            <w:jc w:val="center"/>
            <w:rPr>
              <w:rFonts w:ascii="Candara" w:eastAsiaTheme="minorHAnsi" w:hAnsi="Candara" w:cs="Times New Roman"/>
              <w:b/>
              <w:color w:val="auto"/>
              <w:szCs w:val="28"/>
              <w:lang w:eastAsia="en-US"/>
            </w:rPr>
          </w:pPr>
          <w:r w:rsidRPr="00B35D90">
            <w:rPr>
              <w:rFonts w:ascii="Candara" w:eastAsiaTheme="minorHAnsi" w:hAnsi="Candara" w:cs="Times New Roman"/>
              <w:b/>
              <w:color w:val="auto"/>
              <w:szCs w:val="28"/>
              <w:lang w:eastAsia="en-US"/>
            </w:rPr>
            <w:t>X</w:t>
          </w:r>
        </w:p>
      </w:tc>
    </w:tr>
    <w:tr w:rsidR="005D1CCA" w:rsidRPr="00B35D90" w14:paraId="6935EB3B" w14:textId="77777777" w:rsidTr="00FD1C02">
      <w:trPr>
        <w:trHeight w:val="345"/>
      </w:trPr>
      <w:tc>
        <w:tcPr>
          <w:tcW w:w="1560" w:type="dxa"/>
          <w:tcBorders>
            <w:right w:val="single" w:sz="4" w:space="0" w:color="auto"/>
          </w:tcBorders>
          <w:shd w:val="clear" w:color="auto" w:fill="auto"/>
          <w:noWrap/>
          <w:vAlign w:val="center"/>
        </w:tcPr>
        <w:p w14:paraId="608C92DB" w14:textId="77777777" w:rsidR="005D1CCA" w:rsidRPr="00B35D90" w:rsidRDefault="005D1CCA" w:rsidP="005D1CCA">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Public</w:t>
          </w:r>
        </w:p>
      </w:tc>
      <w:tc>
        <w:tcPr>
          <w:tcW w:w="425" w:type="dxa"/>
          <w:tcBorders>
            <w:right w:val="single" w:sz="4" w:space="0" w:color="auto"/>
          </w:tcBorders>
          <w:shd w:val="clear" w:color="auto" w:fill="auto"/>
          <w:vAlign w:val="center"/>
        </w:tcPr>
        <w:p w14:paraId="0BEAB301" w14:textId="77777777" w:rsidR="005D1CCA" w:rsidRPr="00B35D90" w:rsidRDefault="005D1CCA" w:rsidP="005D1CCA">
          <w:pPr>
            <w:tabs>
              <w:tab w:val="center" w:pos="4536"/>
              <w:tab w:val="right" w:pos="9072"/>
            </w:tabs>
            <w:spacing w:line="276" w:lineRule="auto"/>
            <w:jc w:val="center"/>
            <w:rPr>
              <w:rFonts w:ascii="Candara" w:eastAsiaTheme="minorHAnsi" w:hAnsi="Candara" w:cs="Times New Roman"/>
              <w:b/>
              <w:color w:val="auto"/>
              <w:szCs w:val="28"/>
              <w:lang w:eastAsia="en-US"/>
            </w:rPr>
          </w:pPr>
          <w:r w:rsidRPr="00B35D90">
            <w:rPr>
              <w:rFonts w:ascii="Candara" w:eastAsiaTheme="minorHAnsi" w:hAnsi="Candara" w:cs="Times New Roman"/>
              <w:b/>
              <w:color w:val="auto"/>
              <w:szCs w:val="28"/>
              <w:lang w:eastAsia="en-US"/>
            </w:rPr>
            <w:t>X</w:t>
          </w:r>
        </w:p>
      </w:tc>
      <w:tc>
        <w:tcPr>
          <w:tcW w:w="2693" w:type="dxa"/>
          <w:gridSpan w:val="2"/>
          <w:tcBorders>
            <w:right w:val="single" w:sz="4" w:space="0" w:color="auto"/>
          </w:tcBorders>
          <w:shd w:val="clear" w:color="auto" w:fill="auto"/>
          <w:vAlign w:val="center"/>
        </w:tcPr>
        <w:p w14:paraId="45E1DFDD" w14:textId="77777777" w:rsidR="005D1CCA" w:rsidRPr="00B35D90" w:rsidRDefault="005D1CCA" w:rsidP="005D1CCA">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Restreint</w:t>
          </w:r>
        </w:p>
      </w:tc>
      <w:tc>
        <w:tcPr>
          <w:tcW w:w="426" w:type="dxa"/>
          <w:tcBorders>
            <w:right w:val="single" w:sz="4" w:space="0" w:color="auto"/>
          </w:tcBorders>
          <w:shd w:val="clear" w:color="auto" w:fill="auto"/>
          <w:vAlign w:val="center"/>
        </w:tcPr>
        <w:p w14:paraId="05560B76" w14:textId="77777777" w:rsidR="005D1CCA" w:rsidRPr="00B35D90" w:rsidRDefault="005D1CCA" w:rsidP="005D1CCA">
          <w:pPr>
            <w:tabs>
              <w:tab w:val="center" w:pos="4536"/>
              <w:tab w:val="right" w:pos="9072"/>
            </w:tabs>
            <w:spacing w:line="276" w:lineRule="auto"/>
            <w:jc w:val="center"/>
            <w:rPr>
              <w:rFonts w:ascii="Candara" w:eastAsiaTheme="minorHAnsi" w:hAnsi="Candara" w:cs="Times New Roman"/>
              <w:b/>
              <w:color w:val="auto"/>
              <w:szCs w:val="28"/>
              <w:lang w:eastAsia="en-US"/>
            </w:rPr>
          </w:pPr>
        </w:p>
      </w:tc>
      <w:tc>
        <w:tcPr>
          <w:tcW w:w="2268" w:type="dxa"/>
          <w:tcBorders>
            <w:right w:val="single" w:sz="4" w:space="0" w:color="auto"/>
          </w:tcBorders>
          <w:shd w:val="clear" w:color="auto" w:fill="auto"/>
          <w:vAlign w:val="center"/>
        </w:tcPr>
        <w:p w14:paraId="5102701A" w14:textId="77777777" w:rsidR="005D1CCA" w:rsidRPr="00B35D90" w:rsidRDefault="005D1CCA" w:rsidP="005D1CCA">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Confidentiel</w:t>
          </w:r>
        </w:p>
      </w:tc>
      <w:tc>
        <w:tcPr>
          <w:tcW w:w="435" w:type="dxa"/>
          <w:tcBorders>
            <w:right w:val="single" w:sz="4" w:space="0" w:color="auto"/>
          </w:tcBorders>
          <w:shd w:val="clear" w:color="auto" w:fill="auto"/>
          <w:vAlign w:val="center"/>
        </w:tcPr>
        <w:p w14:paraId="65938529" w14:textId="77777777" w:rsidR="005D1CCA" w:rsidRPr="00B35D90" w:rsidRDefault="005D1CCA" w:rsidP="005D1CCA">
          <w:pPr>
            <w:tabs>
              <w:tab w:val="center" w:pos="4536"/>
              <w:tab w:val="right" w:pos="9072"/>
            </w:tabs>
            <w:spacing w:line="276" w:lineRule="auto"/>
            <w:jc w:val="center"/>
            <w:rPr>
              <w:rFonts w:ascii="Candara" w:eastAsiaTheme="minorHAnsi" w:hAnsi="Candara" w:cs="Times New Roman"/>
              <w:b/>
              <w:color w:val="auto"/>
              <w:szCs w:val="28"/>
              <w:lang w:eastAsia="en-US"/>
            </w:rPr>
          </w:pPr>
        </w:p>
      </w:tc>
      <w:tc>
        <w:tcPr>
          <w:tcW w:w="2683" w:type="dxa"/>
          <w:gridSpan w:val="2"/>
          <w:tcBorders>
            <w:right w:val="single" w:sz="4" w:space="0" w:color="auto"/>
          </w:tcBorders>
          <w:shd w:val="clear" w:color="auto" w:fill="auto"/>
          <w:vAlign w:val="center"/>
        </w:tcPr>
        <w:p w14:paraId="67686F6D" w14:textId="77777777" w:rsidR="005D1CCA" w:rsidRPr="00B35D90" w:rsidRDefault="005D1CCA" w:rsidP="005D1CCA">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Secret</w:t>
          </w:r>
        </w:p>
      </w:tc>
      <w:tc>
        <w:tcPr>
          <w:tcW w:w="567" w:type="dxa"/>
          <w:tcBorders>
            <w:right w:val="single" w:sz="4" w:space="0" w:color="auto"/>
          </w:tcBorders>
          <w:shd w:val="clear" w:color="auto" w:fill="auto"/>
          <w:vAlign w:val="center"/>
        </w:tcPr>
        <w:p w14:paraId="2C879A44" w14:textId="77777777" w:rsidR="005D1CCA" w:rsidRPr="00B35D90" w:rsidRDefault="005D1CCA" w:rsidP="005D1CCA">
          <w:pPr>
            <w:tabs>
              <w:tab w:val="center" w:pos="4536"/>
              <w:tab w:val="right" w:pos="9072"/>
            </w:tabs>
            <w:spacing w:line="276" w:lineRule="auto"/>
            <w:jc w:val="center"/>
            <w:rPr>
              <w:rFonts w:ascii="Candara" w:eastAsiaTheme="minorHAnsi" w:hAnsi="Candara" w:cs="Times New Roman"/>
              <w:b/>
              <w:color w:val="auto"/>
              <w:szCs w:val="28"/>
              <w:lang w:eastAsia="en-US"/>
            </w:rPr>
          </w:pPr>
        </w:p>
      </w:tc>
    </w:tr>
  </w:tbl>
  <w:p w14:paraId="2A7B65A1" w14:textId="11678686" w:rsidR="36D28AD7" w:rsidRDefault="36D28AD7" w:rsidP="00B35D90">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0"/>
      <w:gridCol w:w="425"/>
      <w:gridCol w:w="1425"/>
      <w:gridCol w:w="1268"/>
      <w:gridCol w:w="426"/>
      <w:gridCol w:w="2268"/>
      <w:gridCol w:w="435"/>
      <w:gridCol w:w="8"/>
      <w:gridCol w:w="2675"/>
      <w:gridCol w:w="567"/>
    </w:tblGrid>
    <w:tr w:rsidR="00B35D90" w:rsidRPr="00B35D90" w14:paraId="527C262B" w14:textId="77777777" w:rsidTr="00BF1828">
      <w:trPr>
        <w:trHeight w:val="345"/>
      </w:trPr>
      <w:tc>
        <w:tcPr>
          <w:tcW w:w="3410" w:type="dxa"/>
          <w:gridSpan w:val="3"/>
          <w:vMerge w:val="restart"/>
          <w:shd w:val="clear" w:color="auto" w:fill="auto"/>
          <w:noWrap/>
          <w:vAlign w:val="center"/>
        </w:tcPr>
        <w:p w14:paraId="2B865F09" w14:textId="77777777" w:rsidR="00B35D90" w:rsidRPr="00B35D90" w:rsidRDefault="00B35D90" w:rsidP="00B35D90">
          <w:pPr>
            <w:tabs>
              <w:tab w:val="center" w:pos="4536"/>
              <w:tab w:val="right" w:pos="9072"/>
            </w:tabs>
            <w:ind w:left="-212"/>
            <w:rPr>
              <w:rFonts w:ascii="Candara" w:eastAsiaTheme="minorHAnsi" w:hAnsi="Candara" w:cs="Times New Roman"/>
              <w:color w:val="auto"/>
              <w:sz w:val="22"/>
              <w:szCs w:val="22"/>
              <w:lang w:eastAsia="en-US"/>
            </w:rPr>
          </w:pPr>
          <w:r w:rsidRPr="00B35D90">
            <w:rPr>
              <w:rFonts w:ascii="Candara" w:eastAsiaTheme="minorHAnsi" w:hAnsi="Candara" w:cstheme="minorBidi"/>
              <w:noProof/>
              <w:sz w:val="22"/>
              <w:szCs w:val="22"/>
            </w:rPr>
            <w:drawing>
              <wp:anchor distT="0" distB="0" distL="114300" distR="114300" simplePos="0" relativeHeight="251658243" behindDoc="1" locked="0" layoutInCell="1" allowOverlap="1" wp14:anchorId="65D9FE1D" wp14:editId="76F67D77">
                <wp:simplePos x="0" y="0"/>
                <wp:positionH relativeFrom="column">
                  <wp:posOffset>144145</wp:posOffset>
                </wp:positionH>
                <wp:positionV relativeFrom="page">
                  <wp:posOffset>57150</wp:posOffset>
                </wp:positionV>
                <wp:extent cx="1917700" cy="1111250"/>
                <wp:effectExtent l="0" t="0" r="6350" b="0"/>
                <wp:wrapNone/>
                <wp:docPr id="1472300550" name="Picture 1472300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69023.0771290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17700" cy="1111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5D90">
            <w:rPr>
              <w:rFonts w:ascii="Candara" w:eastAsiaTheme="minorHAnsi" w:hAnsi="Candara" w:cs="Times New Roman"/>
              <w:color w:val="auto"/>
              <w:sz w:val="22"/>
              <w:szCs w:val="22"/>
              <w:lang w:eastAsia="en-US"/>
            </w:rPr>
            <w:t xml:space="preserve"> </w:t>
          </w:r>
        </w:p>
        <w:p w14:paraId="5CF8A77F" w14:textId="77777777" w:rsidR="00B35D90" w:rsidRPr="00B35D90" w:rsidRDefault="00B35D90" w:rsidP="00B35D90">
          <w:pPr>
            <w:tabs>
              <w:tab w:val="center" w:pos="4536"/>
              <w:tab w:val="right" w:pos="9072"/>
            </w:tabs>
            <w:rPr>
              <w:rFonts w:ascii="Candara" w:eastAsiaTheme="minorHAnsi" w:hAnsi="Candara" w:cs="Times New Roman"/>
              <w:color w:val="auto"/>
              <w:sz w:val="22"/>
              <w:szCs w:val="22"/>
              <w:lang w:eastAsia="en-US"/>
            </w:rPr>
          </w:pPr>
        </w:p>
        <w:p w14:paraId="4A3E9B10" w14:textId="77777777" w:rsidR="00B35D90" w:rsidRPr="00B35D90" w:rsidRDefault="00B35D90" w:rsidP="00B35D90">
          <w:pPr>
            <w:spacing w:after="160" w:line="259" w:lineRule="auto"/>
            <w:rPr>
              <w:rFonts w:ascii="Candara" w:eastAsiaTheme="minorHAnsi" w:hAnsi="Candara" w:cs="Times New Roman"/>
              <w:color w:val="auto"/>
              <w:sz w:val="22"/>
              <w:szCs w:val="22"/>
              <w:lang w:eastAsia="en-US"/>
            </w:rPr>
          </w:pPr>
        </w:p>
        <w:p w14:paraId="5ECF8C2D" w14:textId="77777777" w:rsidR="00B35D90" w:rsidRPr="00B35D90" w:rsidRDefault="00B35D90" w:rsidP="00B35D90">
          <w:pPr>
            <w:jc w:val="center"/>
            <w:rPr>
              <w:rFonts w:ascii="Candara" w:eastAsiaTheme="minorHAnsi" w:hAnsi="Candara" w:cs="Times New Roman"/>
              <w:b/>
              <w:color w:val="auto"/>
              <w:sz w:val="28"/>
              <w:szCs w:val="28"/>
              <w:lang w:eastAsia="en-US"/>
            </w:rPr>
          </w:pPr>
        </w:p>
      </w:tc>
      <w:tc>
        <w:tcPr>
          <w:tcW w:w="4405" w:type="dxa"/>
          <w:gridSpan w:val="5"/>
          <w:vMerge w:val="restart"/>
          <w:shd w:val="clear" w:color="auto" w:fill="auto"/>
          <w:noWrap/>
          <w:vAlign w:val="center"/>
        </w:tcPr>
        <w:p w14:paraId="5B41929B" w14:textId="2E2B88F1" w:rsidR="00B35D90" w:rsidRPr="00B35D90" w:rsidRDefault="005D1CCA" w:rsidP="00B35D90">
          <w:pPr>
            <w:jc w:val="center"/>
            <w:rPr>
              <w:rFonts w:ascii="Candara" w:eastAsiaTheme="minorHAnsi" w:hAnsi="Candara" w:cs="Times New Roman"/>
              <w:b/>
              <w:color w:val="auto"/>
              <w:sz w:val="32"/>
              <w:szCs w:val="32"/>
              <w:lang w:eastAsia="en-US"/>
            </w:rPr>
          </w:pPr>
          <w:r>
            <w:rPr>
              <w:rFonts w:ascii="Candara" w:eastAsiaTheme="minorHAnsi" w:hAnsi="Candara" w:cs="Times New Roman"/>
              <w:b/>
              <w:color w:val="auto"/>
              <w:sz w:val="32"/>
              <w:szCs w:val="32"/>
              <w:lang w:eastAsia="en-US"/>
            </w:rPr>
            <w:t>TDR</w:t>
          </w:r>
        </w:p>
      </w:tc>
      <w:tc>
        <w:tcPr>
          <w:tcW w:w="3242" w:type="dxa"/>
          <w:gridSpan w:val="2"/>
          <w:tcBorders>
            <w:top w:val="single" w:sz="6" w:space="0" w:color="auto"/>
            <w:left w:val="single" w:sz="6" w:space="0" w:color="auto"/>
            <w:right w:val="single" w:sz="6" w:space="0" w:color="auto"/>
          </w:tcBorders>
          <w:noWrap/>
          <w:vAlign w:val="center"/>
        </w:tcPr>
        <w:p w14:paraId="7DA23299" w14:textId="3F6B8E1D" w:rsidR="00B35D90" w:rsidRPr="00B35D90" w:rsidRDefault="00B35D90" w:rsidP="00B35D90">
          <w:pPr>
            <w:spacing w:after="160" w:line="259" w:lineRule="auto"/>
            <w:rPr>
              <w:rFonts w:ascii="Candara" w:eastAsiaTheme="minorHAnsi" w:hAnsi="Candara" w:cstheme="minorBidi"/>
              <w:b/>
              <w:bCs/>
              <w:i/>
              <w:color w:val="auto"/>
              <w:sz w:val="20"/>
              <w:szCs w:val="28"/>
              <w:lang w:eastAsia="en-US"/>
            </w:rPr>
          </w:pPr>
          <w:r w:rsidRPr="00B35D90">
            <w:rPr>
              <w:rFonts w:ascii="Candara" w:eastAsiaTheme="minorHAnsi" w:hAnsi="Candara" w:cs="Times New Roman"/>
              <w:color w:val="auto"/>
              <w:sz w:val="28"/>
              <w:szCs w:val="28"/>
              <w:lang w:eastAsia="en-US"/>
            </w:rPr>
            <w:t xml:space="preserve">Référence : </w:t>
          </w:r>
        </w:p>
      </w:tc>
    </w:tr>
    <w:tr w:rsidR="00B35D90" w:rsidRPr="00B35D90" w14:paraId="16C92F97" w14:textId="77777777" w:rsidTr="00BF1828">
      <w:trPr>
        <w:trHeight w:val="345"/>
      </w:trPr>
      <w:tc>
        <w:tcPr>
          <w:tcW w:w="3410" w:type="dxa"/>
          <w:gridSpan w:val="3"/>
          <w:vMerge/>
          <w:shd w:val="clear" w:color="auto" w:fill="auto"/>
          <w:noWrap/>
          <w:vAlign w:val="center"/>
        </w:tcPr>
        <w:p w14:paraId="7FD132EF" w14:textId="77777777" w:rsidR="00B35D90" w:rsidRPr="00B35D90" w:rsidRDefault="00B35D90" w:rsidP="00B35D90">
          <w:pPr>
            <w:jc w:val="center"/>
            <w:rPr>
              <w:rFonts w:ascii="Candara" w:eastAsiaTheme="minorHAnsi" w:hAnsi="Candara" w:cs="Times New Roman"/>
              <w:b/>
              <w:color w:val="auto"/>
              <w:sz w:val="28"/>
              <w:szCs w:val="28"/>
              <w:lang w:eastAsia="en-US"/>
            </w:rPr>
          </w:pPr>
        </w:p>
      </w:tc>
      <w:tc>
        <w:tcPr>
          <w:tcW w:w="4405" w:type="dxa"/>
          <w:gridSpan w:val="5"/>
          <w:vMerge/>
          <w:shd w:val="clear" w:color="auto" w:fill="auto"/>
          <w:noWrap/>
          <w:vAlign w:val="center"/>
        </w:tcPr>
        <w:p w14:paraId="179BE992" w14:textId="77777777" w:rsidR="00B35D90" w:rsidRPr="00B35D90" w:rsidRDefault="00B35D90" w:rsidP="00B35D90">
          <w:pPr>
            <w:jc w:val="center"/>
            <w:rPr>
              <w:rFonts w:ascii="Candara" w:eastAsiaTheme="minorHAnsi" w:hAnsi="Candara" w:cs="Times New Roman"/>
              <w:b/>
              <w:color w:val="auto"/>
              <w:sz w:val="32"/>
              <w:szCs w:val="32"/>
              <w:lang w:eastAsia="en-US"/>
            </w:rPr>
          </w:pPr>
        </w:p>
      </w:tc>
      <w:tc>
        <w:tcPr>
          <w:tcW w:w="3242" w:type="dxa"/>
          <w:gridSpan w:val="2"/>
          <w:tcBorders>
            <w:top w:val="single" w:sz="4" w:space="0" w:color="auto"/>
            <w:left w:val="single" w:sz="4" w:space="0" w:color="auto"/>
            <w:bottom w:val="single" w:sz="4" w:space="0" w:color="auto"/>
            <w:right w:val="single" w:sz="4" w:space="0" w:color="auto"/>
          </w:tcBorders>
          <w:noWrap/>
          <w:vAlign w:val="center"/>
        </w:tcPr>
        <w:p w14:paraId="535C4B7F" w14:textId="77777777" w:rsidR="00B35D90" w:rsidRPr="00B35D90" w:rsidRDefault="00B35D90" w:rsidP="00B35D90">
          <w:pPr>
            <w:tabs>
              <w:tab w:val="center" w:pos="4536"/>
              <w:tab w:val="right" w:pos="9072"/>
            </w:tabs>
            <w:spacing w:line="276" w:lineRule="auto"/>
            <w:rPr>
              <w:rFonts w:ascii="Candara" w:eastAsiaTheme="minorHAnsi" w:hAnsi="Candara" w:cs="Times New Roman"/>
              <w:color w:val="auto"/>
              <w:sz w:val="28"/>
              <w:szCs w:val="28"/>
              <w:lang w:eastAsia="en-US"/>
            </w:rPr>
          </w:pPr>
          <w:r w:rsidRPr="00B35D90">
            <w:rPr>
              <w:rFonts w:ascii="Candara" w:eastAsiaTheme="minorHAnsi" w:hAnsi="Candara" w:cs="Times New Roman"/>
              <w:color w:val="auto"/>
              <w:sz w:val="28"/>
              <w:szCs w:val="28"/>
              <w:lang w:eastAsia="en-US"/>
            </w:rPr>
            <w:t>Création : 15/05/2023</w:t>
          </w:r>
        </w:p>
      </w:tc>
    </w:tr>
    <w:tr w:rsidR="00B35D90" w:rsidRPr="00B35D90" w14:paraId="3F90DDC1" w14:textId="77777777" w:rsidTr="00BF1828">
      <w:trPr>
        <w:trHeight w:val="345"/>
      </w:trPr>
      <w:tc>
        <w:tcPr>
          <w:tcW w:w="3410" w:type="dxa"/>
          <w:gridSpan w:val="3"/>
          <w:vMerge/>
          <w:shd w:val="clear" w:color="auto" w:fill="auto"/>
          <w:noWrap/>
          <w:vAlign w:val="center"/>
        </w:tcPr>
        <w:p w14:paraId="3F336F46" w14:textId="77777777" w:rsidR="00B35D90" w:rsidRPr="00B35D90" w:rsidRDefault="00B35D90" w:rsidP="00B35D90">
          <w:pPr>
            <w:jc w:val="center"/>
            <w:rPr>
              <w:rFonts w:ascii="Candara" w:eastAsiaTheme="minorHAnsi" w:hAnsi="Candara" w:cs="Times New Roman"/>
              <w:b/>
              <w:color w:val="auto"/>
              <w:sz w:val="28"/>
              <w:szCs w:val="28"/>
              <w:lang w:eastAsia="en-US"/>
            </w:rPr>
          </w:pPr>
        </w:p>
      </w:tc>
      <w:tc>
        <w:tcPr>
          <w:tcW w:w="4405" w:type="dxa"/>
          <w:gridSpan w:val="5"/>
          <w:vMerge w:val="restart"/>
          <w:shd w:val="clear" w:color="auto" w:fill="auto"/>
          <w:noWrap/>
          <w:vAlign w:val="center"/>
        </w:tcPr>
        <w:p w14:paraId="3340ABD8" w14:textId="3FA5BCA7" w:rsidR="00B35D90" w:rsidRPr="00B35D90" w:rsidRDefault="005D1CCA" w:rsidP="00B35D90">
          <w:pPr>
            <w:jc w:val="center"/>
            <w:rPr>
              <w:rFonts w:ascii="Candara" w:eastAsiaTheme="minorHAnsi" w:hAnsi="Candara" w:cs="Times New Roman"/>
              <w:b/>
              <w:color w:val="auto"/>
              <w:sz w:val="32"/>
              <w:szCs w:val="32"/>
              <w:lang w:eastAsia="en-US"/>
            </w:rPr>
          </w:pPr>
          <w:r w:rsidRPr="009B3E58">
            <w:rPr>
              <w:rFonts w:ascii="Candara" w:hAnsi="Candara" w:cs="Arial"/>
              <w:b/>
              <w:bCs/>
              <w:color w:val="auto"/>
              <w:sz w:val="40"/>
              <w:szCs w:val="40"/>
            </w:rPr>
            <w:t xml:space="preserve">Assistance à maîtrise d’ouvrage </w:t>
          </w:r>
          <w:r>
            <w:rPr>
              <w:rFonts w:ascii="Candara" w:hAnsi="Candara" w:cs="Arial"/>
              <w:b/>
              <w:bCs/>
              <w:color w:val="auto"/>
              <w:sz w:val="40"/>
              <w:szCs w:val="40"/>
            </w:rPr>
            <w:t>- SI</w:t>
          </w:r>
          <w:r w:rsidRPr="009B3E58">
            <w:rPr>
              <w:rFonts w:ascii="Candara" w:hAnsi="Candara" w:cs="Arial"/>
              <w:b/>
              <w:bCs/>
              <w:color w:val="auto"/>
              <w:sz w:val="40"/>
              <w:szCs w:val="40"/>
            </w:rPr>
            <w:t xml:space="preserve"> </w:t>
          </w:r>
        </w:p>
      </w:tc>
      <w:tc>
        <w:tcPr>
          <w:tcW w:w="324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530D4806" w14:textId="77777777" w:rsidR="00B35D90" w:rsidRPr="00B35D90" w:rsidRDefault="00B35D90" w:rsidP="00B35D90">
          <w:pPr>
            <w:tabs>
              <w:tab w:val="center" w:pos="4536"/>
              <w:tab w:val="right" w:pos="9072"/>
            </w:tabs>
            <w:spacing w:line="276" w:lineRule="auto"/>
            <w:rPr>
              <w:rFonts w:ascii="Candara" w:eastAsiaTheme="minorHAnsi" w:hAnsi="Candara" w:cs="Times New Roman"/>
              <w:color w:val="auto"/>
              <w:sz w:val="28"/>
              <w:szCs w:val="28"/>
              <w:lang w:eastAsia="en-US"/>
            </w:rPr>
          </w:pPr>
          <w:r w:rsidRPr="00B35D90">
            <w:rPr>
              <w:rFonts w:ascii="Candara" w:eastAsiaTheme="minorHAnsi" w:hAnsi="Candara" w:cs="Times New Roman"/>
              <w:color w:val="auto"/>
              <w:sz w:val="28"/>
              <w:szCs w:val="28"/>
              <w:lang w:eastAsia="en-US"/>
            </w:rPr>
            <w:t>Révision : 00</w:t>
          </w:r>
        </w:p>
      </w:tc>
    </w:tr>
    <w:tr w:rsidR="00B35D90" w:rsidRPr="00B35D90" w14:paraId="42087C4D" w14:textId="77777777" w:rsidTr="00BF1828">
      <w:trPr>
        <w:trHeight w:val="345"/>
      </w:trPr>
      <w:tc>
        <w:tcPr>
          <w:tcW w:w="3410" w:type="dxa"/>
          <w:gridSpan w:val="3"/>
          <w:vMerge/>
          <w:shd w:val="clear" w:color="auto" w:fill="auto"/>
          <w:noWrap/>
          <w:vAlign w:val="center"/>
        </w:tcPr>
        <w:p w14:paraId="33980B35" w14:textId="77777777" w:rsidR="00B35D90" w:rsidRPr="00B35D90" w:rsidRDefault="00B35D90" w:rsidP="00B35D90">
          <w:pPr>
            <w:jc w:val="center"/>
            <w:rPr>
              <w:rFonts w:ascii="Candara" w:eastAsiaTheme="minorHAnsi" w:hAnsi="Candara" w:cs="Times New Roman"/>
              <w:b/>
              <w:color w:val="auto"/>
              <w:sz w:val="28"/>
              <w:szCs w:val="28"/>
              <w:lang w:eastAsia="en-US"/>
            </w:rPr>
          </w:pPr>
        </w:p>
      </w:tc>
      <w:tc>
        <w:tcPr>
          <w:tcW w:w="4405" w:type="dxa"/>
          <w:gridSpan w:val="5"/>
          <w:vMerge/>
          <w:shd w:val="clear" w:color="auto" w:fill="auto"/>
          <w:noWrap/>
          <w:vAlign w:val="center"/>
        </w:tcPr>
        <w:p w14:paraId="6AF2BEC7" w14:textId="77777777" w:rsidR="00B35D90" w:rsidRPr="00B35D90" w:rsidRDefault="00B35D90" w:rsidP="00B35D90">
          <w:pPr>
            <w:jc w:val="center"/>
            <w:rPr>
              <w:rFonts w:ascii="Candara" w:eastAsiaTheme="minorHAnsi" w:hAnsi="Candara" w:cs="Times New Roman"/>
              <w:b/>
              <w:color w:val="auto"/>
              <w:sz w:val="28"/>
              <w:szCs w:val="28"/>
              <w:lang w:eastAsia="en-US"/>
            </w:rPr>
          </w:pPr>
        </w:p>
      </w:tc>
      <w:tc>
        <w:tcPr>
          <w:tcW w:w="324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7D8DBFEA" w14:textId="654CB4C1" w:rsidR="00B35D90" w:rsidRPr="00B35D90" w:rsidRDefault="00AC7A9F" w:rsidP="00B35D90">
          <w:pPr>
            <w:tabs>
              <w:tab w:val="center" w:pos="4536"/>
              <w:tab w:val="right" w:pos="9072"/>
            </w:tabs>
            <w:spacing w:line="276" w:lineRule="auto"/>
            <w:rPr>
              <w:rFonts w:ascii="Candara" w:eastAsiaTheme="minorHAnsi" w:hAnsi="Candara" w:cs="Times New Roman"/>
              <w:color w:val="auto"/>
              <w:sz w:val="28"/>
              <w:szCs w:val="28"/>
              <w:lang w:eastAsia="en-US"/>
            </w:rPr>
          </w:pPr>
          <w:r>
            <w:rPr>
              <w:rFonts w:ascii="Candara" w:eastAsiaTheme="minorHAnsi" w:hAnsi="Candara" w:cs="Times New Roman"/>
              <w:color w:val="auto"/>
              <w:sz w:val="28"/>
              <w:szCs w:val="28"/>
              <w:lang w:eastAsia="en-US"/>
            </w:rPr>
            <w:t>Processus</w:t>
          </w:r>
          <w:r w:rsidR="00B35D90" w:rsidRPr="00B35D90">
            <w:rPr>
              <w:rFonts w:ascii="Candara" w:eastAsiaTheme="minorHAnsi" w:hAnsi="Candara" w:cs="Times New Roman"/>
              <w:color w:val="auto"/>
              <w:sz w:val="28"/>
              <w:szCs w:val="28"/>
              <w:lang w:eastAsia="en-US"/>
            </w:rPr>
            <w:t xml:space="preserve"> : </w:t>
          </w:r>
        </w:p>
      </w:tc>
    </w:tr>
    <w:tr w:rsidR="00B35D90" w:rsidRPr="00B35D90" w14:paraId="70E414D6" w14:textId="77777777" w:rsidTr="00BF1828">
      <w:trPr>
        <w:trHeight w:val="345"/>
      </w:trPr>
      <w:tc>
        <w:tcPr>
          <w:tcW w:w="3410" w:type="dxa"/>
          <w:gridSpan w:val="3"/>
          <w:vMerge/>
          <w:shd w:val="clear" w:color="auto" w:fill="auto"/>
          <w:noWrap/>
          <w:vAlign w:val="center"/>
        </w:tcPr>
        <w:p w14:paraId="5A957F65" w14:textId="77777777" w:rsidR="00B35D90" w:rsidRPr="00B35D90" w:rsidRDefault="00B35D90" w:rsidP="00B35D90">
          <w:pPr>
            <w:jc w:val="center"/>
            <w:rPr>
              <w:rFonts w:ascii="Candara" w:eastAsiaTheme="minorHAnsi" w:hAnsi="Candara" w:cs="Times New Roman"/>
              <w:b/>
              <w:color w:val="auto"/>
              <w:sz w:val="28"/>
              <w:szCs w:val="28"/>
              <w:lang w:eastAsia="en-US"/>
            </w:rPr>
          </w:pPr>
        </w:p>
      </w:tc>
      <w:tc>
        <w:tcPr>
          <w:tcW w:w="4405" w:type="dxa"/>
          <w:gridSpan w:val="5"/>
          <w:vMerge/>
          <w:shd w:val="clear" w:color="auto" w:fill="auto"/>
          <w:noWrap/>
          <w:vAlign w:val="center"/>
        </w:tcPr>
        <w:p w14:paraId="34453556" w14:textId="77777777" w:rsidR="00B35D90" w:rsidRPr="00B35D90" w:rsidRDefault="00B35D90" w:rsidP="00B35D90">
          <w:pPr>
            <w:jc w:val="center"/>
            <w:rPr>
              <w:rFonts w:ascii="Candara" w:eastAsiaTheme="minorHAnsi" w:hAnsi="Candara" w:cs="Times New Roman"/>
              <w:b/>
              <w:color w:val="auto"/>
              <w:sz w:val="28"/>
              <w:szCs w:val="28"/>
              <w:lang w:eastAsia="en-US"/>
            </w:rPr>
          </w:pPr>
        </w:p>
      </w:tc>
      <w:tc>
        <w:tcPr>
          <w:tcW w:w="324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5E1BF071" w14:textId="77777777" w:rsidR="00B35D90" w:rsidRPr="00B35D90" w:rsidRDefault="00B35D90" w:rsidP="00B35D90">
          <w:pPr>
            <w:tabs>
              <w:tab w:val="center" w:pos="4536"/>
              <w:tab w:val="right" w:pos="9072"/>
            </w:tabs>
            <w:spacing w:line="276" w:lineRule="auto"/>
            <w:rPr>
              <w:rFonts w:ascii="Candara" w:eastAsiaTheme="minorHAnsi" w:hAnsi="Candara" w:cs="Times New Roman"/>
              <w:color w:val="auto"/>
              <w:sz w:val="28"/>
              <w:szCs w:val="28"/>
              <w:lang w:eastAsia="en-US"/>
            </w:rPr>
          </w:pPr>
          <w:r w:rsidRPr="00B35D90">
            <w:rPr>
              <w:rFonts w:ascii="Candara" w:eastAsiaTheme="minorHAnsi" w:hAnsi="Candara" w:cs="Times New Roman"/>
              <w:color w:val="auto"/>
              <w:sz w:val="28"/>
              <w:szCs w:val="28"/>
              <w:lang w:eastAsia="en-US"/>
            </w:rPr>
            <w:t>Version : 01</w:t>
          </w:r>
        </w:p>
      </w:tc>
    </w:tr>
    <w:tr w:rsidR="00B35D90" w:rsidRPr="00B35D90" w14:paraId="4F679669" w14:textId="77777777" w:rsidTr="00BF1828">
      <w:trPr>
        <w:trHeight w:val="345"/>
      </w:trPr>
      <w:tc>
        <w:tcPr>
          <w:tcW w:w="1560" w:type="dxa"/>
          <w:tcBorders>
            <w:right w:val="single" w:sz="4" w:space="0" w:color="auto"/>
          </w:tcBorders>
          <w:shd w:val="clear" w:color="auto" w:fill="auto"/>
          <w:noWrap/>
          <w:vAlign w:val="center"/>
        </w:tcPr>
        <w:p w14:paraId="79004442" w14:textId="77777777" w:rsidR="00B35D90" w:rsidRPr="00B35D90" w:rsidRDefault="00B35D90" w:rsidP="00B35D90">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Qualité</w:t>
          </w:r>
        </w:p>
      </w:tc>
      <w:tc>
        <w:tcPr>
          <w:tcW w:w="425" w:type="dxa"/>
          <w:tcBorders>
            <w:right w:val="single" w:sz="4" w:space="0" w:color="auto"/>
          </w:tcBorders>
          <w:shd w:val="clear" w:color="auto" w:fill="auto"/>
          <w:vAlign w:val="center"/>
        </w:tcPr>
        <w:p w14:paraId="1A47952F" w14:textId="77777777" w:rsidR="00B35D90" w:rsidRPr="00B35D90" w:rsidRDefault="00B35D90" w:rsidP="00B35D90">
          <w:pPr>
            <w:tabs>
              <w:tab w:val="center" w:pos="4536"/>
              <w:tab w:val="right" w:pos="9072"/>
            </w:tabs>
            <w:spacing w:line="276" w:lineRule="auto"/>
            <w:jc w:val="center"/>
            <w:rPr>
              <w:rFonts w:ascii="Candara" w:eastAsiaTheme="minorHAnsi" w:hAnsi="Candara" w:cs="Times New Roman"/>
              <w:b/>
              <w:color w:val="auto"/>
              <w:szCs w:val="28"/>
              <w:lang w:eastAsia="en-US"/>
            </w:rPr>
          </w:pPr>
          <w:r w:rsidRPr="00B35D90">
            <w:rPr>
              <w:rFonts w:ascii="Candara" w:eastAsiaTheme="minorHAnsi" w:hAnsi="Candara" w:cs="Times New Roman"/>
              <w:b/>
              <w:color w:val="auto"/>
              <w:szCs w:val="28"/>
              <w:lang w:eastAsia="en-US"/>
            </w:rPr>
            <w:t>X</w:t>
          </w:r>
        </w:p>
      </w:tc>
      <w:tc>
        <w:tcPr>
          <w:tcW w:w="2693" w:type="dxa"/>
          <w:gridSpan w:val="2"/>
          <w:tcBorders>
            <w:right w:val="single" w:sz="4" w:space="0" w:color="auto"/>
          </w:tcBorders>
          <w:shd w:val="clear" w:color="auto" w:fill="auto"/>
          <w:vAlign w:val="center"/>
        </w:tcPr>
        <w:p w14:paraId="4732F3A1" w14:textId="77777777" w:rsidR="00B35D90" w:rsidRPr="00B35D90" w:rsidRDefault="00B35D90" w:rsidP="00B35D90">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Santé Sécurité au Travail</w:t>
          </w:r>
        </w:p>
      </w:tc>
      <w:tc>
        <w:tcPr>
          <w:tcW w:w="426" w:type="dxa"/>
          <w:tcBorders>
            <w:right w:val="single" w:sz="4" w:space="0" w:color="auto"/>
          </w:tcBorders>
          <w:shd w:val="clear" w:color="auto" w:fill="auto"/>
          <w:vAlign w:val="center"/>
        </w:tcPr>
        <w:p w14:paraId="08B9533D" w14:textId="77777777" w:rsidR="00B35D90" w:rsidRPr="00B35D90" w:rsidRDefault="00B35D90" w:rsidP="00B35D90">
          <w:pPr>
            <w:tabs>
              <w:tab w:val="center" w:pos="4536"/>
              <w:tab w:val="right" w:pos="9072"/>
            </w:tabs>
            <w:spacing w:line="276" w:lineRule="auto"/>
            <w:jc w:val="center"/>
            <w:rPr>
              <w:rFonts w:ascii="Candara" w:eastAsiaTheme="minorHAnsi" w:hAnsi="Candara" w:cs="Times New Roman"/>
              <w:b/>
              <w:color w:val="auto"/>
              <w:szCs w:val="28"/>
              <w:lang w:eastAsia="en-US"/>
            </w:rPr>
          </w:pPr>
          <w:r w:rsidRPr="00B35D90">
            <w:rPr>
              <w:rFonts w:ascii="Candara" w:eastAsiaTheme="minorHAnsi" w:hAnsi="Candara" w:cs="Times New Roman"/>
              <w:b/>
              <w:color w:val="auto"/>
              <w:szCs w:val="28"/>
              <w:lang w:eastAsia="en-US"/>
            </w:rPr>
            <w:t>X</w:t>
          </w:r>
        </w:p>
      </w:tc>
      <w:tc>
        <w:tcPr>
          <w:tcW w:w="2268" w:type="dxa"/>
          <w:tcBorders>
            <w:right w:val="single" w:sz="4" w:space="0" w:color="auto"/>
          </w:tcBorders>
          <w:shd w:val="clear" w:color="auto" w:fill="auto"/>
          <w:vAlign w:val="center"/>
        </w:tcPr>
        <w:p w14:paraId="48BB0647" w14:textId="77777777" w:rsidR="00B35D90" w:rsidRPr="00B35D90" w:rsidRDefault="00B35D90" w:rsidP="00B35D90">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Environnement</w:t>
          </w:r>
        </w:p>
      </w:tc>
      <w:tc>
        <w:tcPr>
          <w:tcW w:w="435" w:type="dxa"/>
          <w:tcBorders>
            <w:right w:val="single" w:sz="4" w:space="0" w:color="auto"/>
          </w:tcBorders>
          <w:shd w:val="clear" w:color="auto" w:fill="auto"/>
          <w:vAlign w:val="center"/>
        </w:tcPr>
        <w:p w14:paraId="49ECB7B2" w14:textId="77777777" w:rsidR="00B35D90" w:rsidRPr="00B35D90" w:rsidRDefault="00B35D90" w:rsidP="00B35D90">
          <w:pPr>
            <w:tabs>
              <w:tab w:val="center" w:pos="4536"/>
              <w:tab w:val="right" w:pos="9072"/>
            </w:tabs>
            <w:spacing w:line="276" w:lineRule="auto"/>
            <w:jc w:val="center"/>
            <w:rPr>
              <w:rFonts w:ascii="Candara" w:eastAsiaTheme="minorHAnsi" w:hAnsi="Candara" w:cs="Times New Roman"/>
              <w:b/>
              <w:color w:val="auto"/>
              <w:szCs w:val="28"/>
              <w:lang w:eastAsia="en-US"/>
            </w:rPr>
          </w:pPr>
          <w:r w:rsidRPr="00B35D90">
            <w:rPr>
              <w:rFonts w:ascii="Candara" w:eastAsiaTheme="minorHAnsi" w:hAnsi="Candara" w:cs="Times New Roman"/>
              <w:b/>
              <w:color w:val="auto"/>
              <w:szCs w:val="28"/>
              <w:lang w:eastAsia="en-US"/>
            </w:rPr>
            <w:t>X</w:t>
          </w:r>
        </w:p>
      </w:tc>
      <w:tc>
        <w:tcPr>
          <w:tcW w:w="2683" w:type="dxa"/>
          <w:gridSpan w:val="2"/>
          <w:tcBorders>
            <w:right w:val="single" w:sz="4" w:space="0" w:color="auto"/>
          </w:tcBorders>
          <w:shd w:val="clear" w:color="auto" w:fill="auto"/>
          <w:vAlign w:val="center"/>
        </w:tcPr>
        <w:p w14:paraId="195002B4" w14:textId="77777777" w:rsidR="00B35D90" w:rsidRPr="00B35D90" w:rsidRDefault="00B35D90" w:rsidP="00B35D90">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Système d’Information</w:t>
          </w:r>
        </w:p>
      </w:tc>
      <w:tc>
        <w:tcPr>
          <w:tcW w:w="567" w:type="dxa"/>
          <w:tcBorders>
            <w:right w:val="single" w:sz="4" w:space="0" w:color="auto"/>
          </w:tcBorders>
          <w:shd w:val="clear" w:color="auto" w:fill="auto"/>
          <w:vAlign w:val="center"/>
        </w:tcPr>
        <w:p w14:paraId="2D848178" w14:textId="77777777" w:rsidR="00B35D90" w:rsidRPr="00B35D90" w:rsidRDefault="00B35D90" w:rsidP="00B35D90">
          <w:pPr>
            <w:tabs>
              <w:tab w:val="center" w:pos="4536"/>
              <w:tab w:val="right" w:pos="9072"/>
            </w:tabs>
            <w:spacing w:line="276" w:lineRule="auto"/>
            <w:jc w:val="center"/>
            <w:rPr>
              <w:rFonts w:ascii="Candara" w:eastAsiaTheme="minorHAnsi" w:hAnsi="Candara" w:cs="Times New Roman"/>
              <w:b/>
              <w:color w:val="auto"/>
              <w:szCs w:val="28"/>
              <w:lang w:eastAsia="en-US"/>
            </w:rPr>
          </w:pPr>
          <w:r w:rsidRPr="00B35D90">
            <w:rPr>
              <w:rFonts w:ascii="Candara" w:eastAsiaTheme="minorHAnsi" w:hAnsi="Candara" w:cs="Times New Roman"/>
              <w:b/>
              <w:color w:val="auto"/>
              <w:szCs w:val="28"/>
              <w:lang w:eastAsia="en-US"/>
            </w:rPr>
            <w:t>X</w:t>
          </w:r>
        </w:p>
      </w:tc>
    </w:tr>
    <w:tr w:rsidR="00B35D90" w:rsidRPr="00B35D90" w14:paraId="6EFFC94A" w14:textId="77777777" w:rsidTr="00BF1828">
      <w:trPr>
        <w:trHeight w:val="345"/>
      </w:trPr>
      <w:tc>
        <w:tcPr>
          <w:tcW w:w="1560" w:type="dxa"/>
          <w:tcBorders>
            <w:right w:val="single" w:sz="4" w:space="0" w:color="auto"/>
          </w:tcBorders>
          <w:shd w:val="clear" w:color="auto" w:fill="auto"/>
          <w:noWrap/>
          <w:vAlign w:val="center"/>
        </w:tcPr>
        <w:p w14:paraId="54020E5D" w14:textId="77777777" w:rsidR="00B35D90" w:rsidRPr="00B35D90" w:rsidRDefault="00B35D90" w:rsidP="00B35D90">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Public</w:t>
          </w:r>
        </w:p>
      </w:tc>
      <w:tc>
        <w:tcPr>
          <w:tcW w:w="425" w:type="dxa"/>
          <w:tcBorders>
            <w:right w:val="single" w:sz="4" w:space="0" w:color="auto"/>
          </w:tcBorders>
          <w:shd w:val="clear" w:color="auto" w:fill="auto"/>
          <w:vAlign w:val="center"/>
        </w:tcPr>
        <w:p w14:paraId="6DEDE5EA" w14:textId="77777777" w:rsidR="00B35D90" w:rsidRPr="00B35D90" w:rsidRDefault="00B35D90" w:rsidP="00B35D90">
          <w:pPr>
            <w:tabs>
              <w:tab w:val="center" w:pos="4536"/>
              <w:tab w:val="right" w:pos="9072"/>
            </w:tabs>
            <w:spacing w:line="276" w:lineRule="auto"/>
            <w:jc w:val="center"/>
            <w:rPr>
              <w:rFonts w:ascii="Candara" w:eastAsiaTheme="minorHAnsi" w:hAnsi="Candara" w:cs="Times New Roman"/>
              <w:b/>
              <w:color w:val="auto"/>
              <w:szCs w:val="28"/>
              <w:lang w:eastAsia="en-US"/>
            </w:rPr>
          </w:pPr>
          <w:r w:rsidRPr="00B35D90">
            <w:rPr>
              <w:rFonts w:ascii="Candara" w:eastAsiaTheme="minorHAnsi" w:hAnsi="Candara" w:cs="Times New Roman"/>
              <w:b/>
              <w:color w:val="auto"/>
              <w:szCs w:val="28"/>
              <w:lang w:eastAsia="en-US"/>
            </w:rPr>
            <w:t>X</w:t>
          </w:r>
        </w:p>
      </w:tc>
      <w:tc>
        <w:tcPr>
          <w:tcW w:w="2693" w:type="dxa"/>
          <w:gridSpan w:val="2"/>
          <w:tcBorders>
            <w:right w:val="single" w:sz="4" w:space="0" w:color="auto"/>
          </w:tcBorders>
          <w:shd w:val="clear" w:color="auto" w:fill="auto"/>
          <w:vAlign w:val="center"/>
        </w:tcPr>
        <w:p w14:paraId="5A9A43EF" w14:textId="77777777" w:rsidR="00B35D90" w:rsidRPr="00B35D90" w:rsidRDefault="00B35D90" w:rsidP="00B35D90">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Restreint</w:t>
          </w:r>
        </w:p>
      </w:tc>
      <w:tc>
        <w:tcPr>
          <w:tcW w:w="426" w:type="dxa"/>
          <w:tcBorders>
            <w:right w:val="single" w:sz="4" w:space="0" w:color="auto"/>
          </w:tcBorders>
          <w:shd w:val="clear" w:color="auto" w:fill="auto"/>
          <w:vAlign w:val="center"/>
        </w:tcPr>
        <w:p w14:paraId="6B2D0076" w14:textId="77777777" w:rsidR="00B35D90" w:rsidRPr="00B35D90" w:rsidRDefault="00B35D90" w:rsidP="00B35D90">
          <w:pPr>
            <w:tabs>
              <w:tab w:val="center" w:pos="4536"/>
              <w:tab w:val="right" w:pos="9072"/>
            </w:tabs>
            <w:spacing w:line="276" w:lineRule="auto"/>
            <w:jc w:val="center"/>
            <w:rPr>
              <w:rFonts w:ascii="Candara" w:eastAsiaTheme="minorHAnsi" w:hAnsi="Candara" w:cs="Times New Roman"/>
              <w:b/>
              <w:color w:val="auto"/>
              <w:szCs w:val="28"/>
              <w:lang w:eastAsia="en-US"/>
            </w:rPr>
          </w:pPr>
        </w:p>
      </w:tc>
      <w:tc>
        <w:tcPr>
          <w:tcW w:w="2268" w:type="dxa"/>
          <w:tcBorders>
            <w:right w:val="single" w:sz="4" w:space="0" w:color="auto"/>
          </w:tcBorders>
          <w:shd w:val="clear" w:color="auto" w:fill="auto"/>
          <w:vAlign w:val="center"/>
        </w:tcPr>
        <w:p w14:paraId="3877AA80" w14:textId="77777777" w:rsidR="00B35D90" w:rsidRPr="00B35D90" w:rsidRDefault="00B35D90" w:rsidP="00B35D90">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Confidentiel</w:t>
          </w:r>
        </w:p>
      </w:tc>
      <w:tc>
        <w:tcPr>
          <w:tcW w:w="435" w:type="dxa"/>
          <w:tcBorders>
            <w:right w:val="single" w:sz="4" w:space="0" w:color="auto"/>
          </w:tcBorders>
          <w:shd w:val="clear" w:color="auto" w:fill="auto"/>
          <w:vAlign w:val="center"/>
        </w:tcPr>
        <w:p w14:paraId="61D4BF3F" w14:textId="77777777" w:rsidR="00B35D90" w:rsidRPr="00B35D90" w:rsidRDefault="00B35D90" w:rsidP="00B35D90">
          <w:pPr>
            <w:tabs>
              <w:tab w:val="center" w:pos="4536"/>
              <w:tab w:val="right" w:pos="9072"/>
            </w:tabs>
            <w:spacing w:line="276" w:lineRule="auto"/>
            <w:jc w:val="center"/>
            <w:rPr>
              <w:rFonts w:ascii="Candara" w:eastAsiaTheme="minorHAnsi" w:hAnsi="Candara" w:cs="Times New Roman"/>
              <w:b/>
              <w:color w:val="auto"/>
              <w:szCs w:val="28"/>
              <w:lang w:eastAsia="en-US"/>
            </w:rPr>
          </w:pPr>
        </w:p>
      </w:tc>
      <w:tc>
        <w:tcPr>
          <w:tcW w:w="2683" w:type="dxa"/>
          <w:gridSpan w:val="2"/>
          <w:tcBorders>
            <w:right w:val="single" w:sz="4" w:space="0" w:color="auto"/>
          </w:tcBorders>
          <w:shd w:val="clear" w:color="auto" w:fill="auto"/>
          <w:vAlign w:val="center"/>
        </w:tcPr>
        <w:p w14:paraId="39B9D06B" w14:textId="77777777" w:rsidR="00B35D90" w:rsidRPr="00B35D90" w:rsidRDefault="00B35D90" w:rsidP="00B35D90">
          <w:pPr>
            <w:tabs>
              <w:tab w:val="center" w:pos="4536"/>
              <w:tab w:val="right" w:pos="9072"/>
            </w:tabs>
            <w:spacing w:line="276" w:lineRule="auto"/>
            <w:rPr>
              <w:rFonts w:ascii="Candara" w:eastAsiaTheme="minorHAnsi" w:hAnsi="Candara" w:cs="Times New Roman"/>
              <w:color w:val="auto"/>
              <w:szCs w:val="28"/>
              <w:lang w:eastAsia="en-US"/>
            </w:rPr>
          </w:pPr>
          <w:r w:rsidRPr="00B35D90">
            <w:rPr>
              <w:rFonts w:ascii="Candara" w:eastAsiaTheme="minorHAnsi" w:hAnsi="Candara" w:cs="Times New Roman"/>
              <w:color w:val="auto"/>
              <w:szCs w:val="28"/>
              <w:lang w:eastAsia="en-US"/>
            </w:rPr>
            <w:t>Secret</w:t>
          </w:r>
        </w:p>
      </w:tc>
      <w:tc>
        <w:tcPr>
          <w:tcW w:w="567" w:type="dxa"/>
          <w:tcBorders>
            <w:right w:val="single" w:sz="4" w:space="0" w:color="auto"/>
          </w:tcBorders>
          <w:shd w:val="clear" w:color="auto" w:fill="auto"/>
          <w:vAlign w:val="center"/>
        </w:tcPr>
        <w:p w14:paraId="287D6E5E" w14:textId="77777777" w:rsidR="00B35D90" w:rsidRPr="00B35D90" w:rsidRDefault="00B35D90" w:rsidP="00B35D90">
          <w:pPr>
            <w:tabs>
              <w:tab w:val="center" w:pos="4536"/>
              <w:tab w:val="right" w:pos="9072"/>
            </w:tabs>
            <w:spacing w:line="276" w:lineRule="auto"/>
            <w:jc w:val="center"/>
            <w:rPr>
              <w:rFonts w:ascii="Candara" w:eastAsiaTheme="minorHAnsi" w:hAnsi="Candara" w:cs="Times New Roman"/>
              <w:b/>
              <w:color w:val="auto"/>
              <w:szCs w:val="28"/>
              <w:lang w:eastAsia="en-US"/>
            </w:rPr>
          </w:pPr>
        </w:p>
      </w:tc>
    </w:tr>
  </w:tbl>
  <w:p w14:paraId="48F16E1C" w14:textId="74959247" w:rsidR="00137B4F" w:rsidRDefault="00137B4F">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65C21D6E"/>
    <w:lvl w:ilvl="0">
      <w:start w:val="1"/>
      <w:numFmt w:val="decimal"/>
      <w:pStyle w:val="Rose"/>
      <w:lvlText w:val="%1."/>
      <w:lvlJc w:val="left"/>
      <w:pPr>
        <w:tabs>
          <w:tab w:val="num" w:pos="1083"/>
        </w:tabs>
        <w:ind w:left="1083" w:hanging="363"/>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5700E6"/>
    <w:multiLevelType w:val="multilevel"/>
    <w:tmpl w:val="040C001D"/>
    <w:styleLink w:val="Style9"/>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31D11F5"/>
    <w:multiLevelType w:val="multilevel"/>
    <w:tmpl w:val="4E8A7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E428B4"/>
    <w:multiLevelType w:val="hybridMultilevel"/>
    <w:tmpl w:val="88DE581A"/>
    <w:lvl w:ilvl="0" w:tplc="4C88828A">
      <w:start w:val="1"/>
      <w:numFmt w:val="bullet"/>
      <w:pStyle w:val="Style3"/>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68837EB"/>
    <w:multiLevelType w:val="multilevel"/>
    <w:tmpl w:val="CCB0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335024"/>
    <w:multiLevelType w:val="multilevel"/>
    <w:tmpl w:val="040C001D"/>
    <w:styleLink w:val="Style8"/>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7877A4F"/>
    <w:multiLevelType w:val="multilevel"/>
    <w:tmpl w:val="E4B21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C10850"/>
    <w:multiLevelType w:val="singleLevel"/>
    <w:tmpl w:val="40742AE8"/>
    <w:name w:val="WW8Num844"/>
    <w:lvl w:ilvl="0">
      <w:start w:val="1"/>
      <w:numFmt w:val="bullet"/>
      <w:pStyle w:val="R2"/>
      <w:lvlText w:val=""/>
      <w:lvlJc w:val="left"/>
      <w:pPr>
        <w:tabs>
          <w:tab w:val="num" w:pos="0"/>
        </w:tabs>
        <w:ind w:left="1134" w:hanging="283"/>
      </w:pPr>
      <w:rPr>
        <w:rFonts w:ascii="Wingdings" w:hAnsi="Wingdings" w:hint="default"/>
      </w:rPr>
    </w:lvl>
  </w:abstractNum>
  <w:abstractNum w:abstractNumId="8" w15:restartNumberingAfterBreak="0">
    <w:nsid w:val="14C210B8"/>
    <w:multiLevelType w:val="multilevel"/>
    <w:tmpl w:val="040C001D"/>
    <w:styleLink w:val="Style1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81767D7"/>
    <w:multiLevelType w:val="hybridMultilevel"/>
    <w:tmpl w:val="B58C2C96"/>
    <w:lvl w:ilvl="0" w:tplc="159A3B0C">
      <w:start w:val="1"/>
      <w:numFmt w:val="decimal"/>
      <w:lvlText w:val="%1)"/>
      <w:lvlJc w:val="left"/>
      <w:pPr>
        <w:ind w:left="720" w:hanging="360"/>
      </w:pPr>
      <w:rPr>
        <w:rFonts w:hint="default"/>
        <w:b/>
      </w:r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10" w15:restartNumberingAfterBreak="0">
    <w:nsid w:val="21515D7C"/>
    <w:multiLevelType w:val="multilevel"/>
    <w:tmpl w:val="3A424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921FE4"/>
    <w:multiLevelType w:val="multilevel"/>
    <w:tmpl w:val="CCB0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097AEE"/>
    <w:multiLevelType w:val="hybridMultilevel"/>
    <w:tmpl w:val="8E06E3BC"/>
    <w:lvl w:ilvl="0" w:tplc="E4DEC940">
      <w:start w:val="1"/>
      <w:numFmt w:val="decimal"/>
      <w:pStyle w:val="CHANTE"/>
      <w:lvlText w:val="%1."/>
      <w:lvlJc w:val="left"/>
      <w:pPr>
        <w:ind w:left="1287" w:hanging="360"/>
      </w:pPr>
    </w:lvl>
    <w:lvl w:ilvl="1" w:tplc="040C0019">
      <w:start w:val="1"/>
      <w:numFmt w:val="lowerLetter"/>
      <w:lvlText w:val="%2."/>
      <w:lvlJc w:val="left"/>
      <w:pPr>
        <w:ind w:left="2007" w:hanging="360"/>
      </w:pPr>
    </w:lvl>
    <w:lvl w:ilvl="2" w:tplc="040C001B">
      <w:start w:val="1"/>
      <w:numFmt w:val="lowerRoman"/>
      <w:lvlText w:val="%3."/>
      <w:lvlJc w:val="right"/>
      <w:pPr>
        <w:ind w:left="2727" w:hanging="180"/>
      </w:pPr>
    </w:lvl>
    <w:lvl w:ilvl="3" w:tplc="040C000F">
      <w:start w:val="1"/>
      <w:numFmt w:val="decimal"/>
      <w:lvlText w:val="%4."/>
      <w:lvlJc w:val="left"/>
      <w:pPr>
        <w:ind w:left="3447" w:hanging="360"/>
      </w:pPr>
    </w:lvl>
    <w:lvl w:ilvl="4" w:tplc="040C0019">
      <w:start w:val="1"/>
      <w:numFmt w:val="lowerLetter"/>
      <w:lvlText w:val="%5."/>
      <w:lvlJc w:val="left"/>
      <w:pPr>
        <w:ind w:left="4167" w:hanging="360"/>
      </w:pPr>
    </w:lvl>
    <w:lvl w:ilvl="5" w:tplc="040C001B">
      <w:start w:val="1"/>
      <w:numFmt w:val="lowerRoman"/>
      <w:lvlText w:val="%6."/>
      <w:lvlJc w:val="right"/>
      <w:pPr>
        <w:ind w:left="4887" w:hanging="180"/>
      </w:pPr>
    </w:lvl>
    <w:lvl w:ilvl="6" w:tplc="040C000F">
      <w:start w:val="1"/>
      <w:numFmt w:val="decimal"/>
      <w:lvlText w:val="%7."/>
      <w:lvlJc w:val="left"/>
      <w:pPr>
        <w:ind w:left="5607" w:hanging="360"/>
      </w:pPr>
    </w:lvl>
    <w:lvl w:ilvl="7" w:tplc="040C0019">
      <w:start w:val="1"/>
      <w:numFmt w:val="lowerLetter"/>
      <w:lvlText w:val="%8."/>
      <w:lvlJc w:val="left"/>
      <w:pPr>
        <w:ind w:left="6327" w:hanging="360"/>
      </w:pPr>
    </w:lvl>
    <w:lvl w:ilvl="8" w:tplc="040C001B">
      <w:start w:val="1"/>
      <w:numFmt w:val="lowerRoman"/>
      <w:lvlText w:val="%9."/>
      <w:lvlJc w:val="right"/>
      <w:pPr>
        <w:ind w:left="7047" w:hanging="180"/>
      </w:pPr>
    </w:lvl>
  </w:abstractNum>
  <w:abstractNum w:abstractNumId="13" w15:restartNumberingAfterBreak="0">
    <w:nsid w:val="27605471"/>
    <w:multiLevelType w:val="multilevel"/>
    <w:tmpl w:val="CCB0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826D2E"/>
    <w:multiLevelType w:val="multilevel"/>
    <w:tmpl w:val="5816B66A"/>
    <w:styleLink w:val="Style10"/>
    <w:lvl w:ilvl="0">
      <w:start w:val="3"/>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2AB50EF1"/>
    <w:multiLevelType w:val="multilevel"/>
    <w:tmpl w:val="040C001D"/>
    <w:styleLink w:val="Style1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FCD08FE"/>
    <w:multiLevelType w:val="multilevel"/>
    <w:tmpl w:val="6BCE14F8"/>
    <w:styleLink w:val="Style15"/>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2343D89"/>
    <w:multiLevelType w:val="multilevel"/>
    <w:tmpl w:val="C55C0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9813E8"/>
    <w:multiLevelType w:val="hybridMultilevel"/>
    <w:tmpl w:val="E2A211BC"/>
    <w:lvl w:ilvl="0" w:tplc="9F340D44">
      <w:start w:val="1"/>
      <w:numFmt w:val="decimal"/>
      <w:pStyle w:val="chante0"/>
      <w:lvlText w:val="%1.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3A797AF7"/>
    <w:multiLevelType w:val="multilevel"/>
    <w:tmpl w:val="CCB0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BA28A7"/>
    <w:multiLevelType w:val="multilevel"/>
    <w:tmpl w:val="87F8B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CC0868"/>
    <w:multiLevelType w:val="multilevel"/>
    <w:tmpl w:val="CCB0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AF4890"/>
    <w:multiLevelType w:val="multilevel"/>
    <w:tmpl w:val="CCB0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DA5450"/>
    <w:multiLevelType w:val="multilevel"/>
    <w:tmpl w:val="89309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F06EAF"/>
    <w:multiLevelType w:val="hybridMultilevel"/>
    <w:tmpl w:val="F9749F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F86896"/>
    <w:multiLevelType w:val="multilevel"/>
    <w:tmpl w:val="C1BCFA30"/>
    <w:lvl w:ilvl="0">
      <w:start w:val="4"/>
      <w:numFmt w:val="decimal"/>
      <w:lvlText w:val="%1"/>
      <w:lvlJc w:val="left"/>
      <w:pPr>
        <w:ind w:left="360" w:hanging="360"/>
      </w:pPr>
    </w:lvl>
    <w:lvl w:ilvl="1">
      <w:start w:val="1"/>
      <w:numFmt w:val="decimal"/>
      <w:pStyle w:val="rosita"/>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6" w15:restartNumberingAfterBreak="0">
    <w:nsid w:val="4A101489"/>
    <w:multiLevelType w:val="multilevel"/>
    <w:tmpl w:val="CCB0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CE57ED"/>
    <w:multiLevelType w:val="multilevel"/>
    <w:tmpl w:val="E8D27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1E09EC"/>
    <w:multiLevelType w:val="multilevel"/>
    <w:tmpl w:val="CCB0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9823D4"/>
    <w:multiLevelType w:val="multilevel"/>
    <w:tmpl w:val="0DBAFF96"/>
    <w:styleLink w:val="Style7"/>
    <w:lvl w:ilvl="0">
      <w:start w:val="2"/>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577B56CA"/>
    <w:multiLevelType w:val="multilevel"/>
    <w:tmpl w:val="64022000"/>
    <w:lvl w:ilvl="0">
      <w:start w:val="1"/>
      <w:numFmt w:val="upperRoman"/>
      <w:lvlText w:val="%1."/>
      <w:lvlJc w:val="left"/>
      <w:pPr>
        <w:ind w:left="1080" w:hanging="720"/>
      </w:pPr>
      <w:rPr>
        <w:rFonts w:hint="default"/>
      </w:rPr>
    </w:lvl>
    <w:lvl w:ilvl="1">
      <w:start w:val="1"/>
      <w:numFmt w:val="decimal"/>
      <w:pStyle w:val="Style1"/>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98925D1"/>
    <w:multiLevelType w:val="hybridMultilevel"/>
    <w:tmpl w:val="0F36DF06"/>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32" w15:restartNumberingAfterBreak="0">
    <w:nsid w:val="5D1525E7"/>
    <w:multiLevelType w:val="multilevel"/>
    <w:tmpl w:val="CCB0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B26485"/>
    <w:multiLevelType w:val="multilevel"/>
    <w:tmpl w:val="15F80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4925AE"/>
    <w:multiLevelType w:val="multilevel"/>
    <w:tmpl w:val="9D9AB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987D3D"/>
    <w:multiLevelType w:val="multilevel"/>
    <w:tmpl w:val="5CB4C6EA"/>
    <w:styleLink w:val="Style6"/>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4CB5B89"/>
    <w:multiLevelType w:val="multilevel"/>
    <w:tmpl w:val="CCB0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D92ADE"/>
    <w:multiLevelType w:val="multilevel"/>
    <w:tmpl w:val="CCB0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5B2C8C"/>
    <w:multiLevelType w:val="multilevel"/>
    <w:tmpl w:val="7ABAB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43689F"/>
    <w:multiLevelType w:val="multilevel"/>
    <w:tmpl w:val="CCB025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D33D94"/>
    <w:multiLevelType w:val="multilevel"/>
    <w:tmpl w:val="040C001D"/>
    <w:styleLink w:val="Style13"/>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3"/>
  </w:num>
  <w:num w:numId="3">
    <w:abstractNumId w:val="0"/>
  </w:num>
  <w:num w:numId="4">
    <w:abstractNumId w:val="18"/>
  </w:num>
  <w:num w:numId="5">
    <w:abstractNumId w:val="25"/>
  </w:num>
  <w:num w:numId="6">
    <w:abstractNumId w:val="12"/>
  </w:num>
  <w:num w:numId="7">
    <w:abstractNumId w:val="1"/>
  </w:num>
  <w:num w:numId="8">
    <w:abstractNumId w:val="5"/>
  </w:num>
  <w:num w:numId="9">
    <w:abstractNumId w:val="8"/>
  </w:num>
  <w:num w:numId="10">
    <w:abstractNumId w:val="14"/>
  </w:num>
  <w:num w:numId="11">
    <w:abstractNumId w:val="15"/>
  </w:num>
  <w:num w:numId="12">
    <w:abstractNumId w:val="29"/>
  </w:num>
  <w:num w:numId="13">
    <w:abstractNumId w:val="35"/>
  </w:num>
  <w:num w:numId="14">
    <w:abstractNumId w:val="40"/>
  </w:num>
  <w:num w:numId="15">
    <w:abstractNumId w:val="16"/>
  </w:num>
  <w:num w:numId="16">
    <w:abstractNumId w:val="6"/>
  </w:num>
  <w:num w:numId="17">
    <w:abstractNumId w:val="33"/>
  </w:num>
  <w:num w:numId="18">
    <w:abstractNumId w:val="30"/>
  </w:num>
  <w:num w:numId="19">
    <w:abstractNumId w:val="39"/>
  </w:num>
  <w:num w:numId="20">
    <w:abstractNumId w:val="23"/>
  </w:num>
  <w:num w:numId="21">
    <w:abstractNumId w:val="38"/>
  </w:num>
  <w:num w:numId="22">
    <w:abstractNumId w:val="10"/>
  </w:num>
  <w:num w:numId="23">
    <w:abstractNumId w:val="27"/>
  </w:num>
  <w:num w:numId="24">
    <w:abstractNumId w:val="20"/>
  </w:num>
  <w:num w:numId="25">
    <w:abstractNumId w:val="2"/>
  </w:num>
  <w:num w:numId="26">
    <w:abstractNumId w:val="17"/>
  </w:num>
  <w:num w:numId="27">
    <w:abstractNumId w:val="24"/>
  </w:num>
  <w:num w:numId="28">
    <w:abstractNumId w:val="22"/>
  </w:num>
  <w:num w:numId="29">
    <w:abstractNumId w:val="4"/>
  </w:num>
  <w:num w:numId="30">
    <w:abstractNumId w:val="21"/>
  </w:num>
  <w:num w:numId="31">
    <w:abstractNumId w:val="36"/>
  </w:num>
  <w:num w:numId="32">
    <w:abstractNumId w:val="13"/>
  </w:num>
  <w:num w:numId="33">
    <w:abstractNumId w:val="32"/>
  </w:num>
  <w:num w:numId="34">
    <w:abstractNumId w:val="11"/>
  </w:num>
  <w:num w:numId="35">
    <w:abstractNumId w:val="26"/>
  </w:num>
  <w:num w:numId="36">
    <w:abstractNumId w:val="28"/>
  </w:num>
  <w:num w:numId="37">
    <w:abstractNumId w:val="37"/>
  </w:num>
  <w:num w:numId="38">
    <w:abstractNumId w:val="19"/>
  </w:num>
  <w:num w:numId="39">
    <w:abstractNumId w:val="30"/>
  </w:num>
  <w:num w:numId="40">
    <w:abstractNumId w:val="30"/>
  </w:num>
  <w:num w:numId="41">
    <w:abstractNumId w:val="31"/>
  </w:num>
  <w:num w:numId="42">
    <w:abstractNumId w:val="9"/>
  </w:num>
  <w:num w:numId="43">
    <w:abstractNumId w:val="34"/>
  </w:num>
  <w:num w:numId="44">
    <w:abstractNumId w:val="30"/>
  </w:num>
  <w:num w:numId="45">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E2D"/>
    <w:rsid w:val="00000D74"/>
    <w:rsid w:val="0000111B"/>
    <w:rsid w:val="000018B2"/>
    <w:rsid w:val="00001AE5"/>
    <w:rsid w:val="0000211D"/>
    <w:rsid w:val="00002218"/>
    <w:rsid w:val="00002943"/>
    <w:rsid w:val="00002C7F"/>
    <w:rsid w:val="00003011"/>
    <w:rsid w:val="00003329"/>
    <w:rsid w:val="00003A53"/>
    <w:rsid w:val="000041F0"/>
    <w:rsid w:val="00004873"/>
    <w:rsid w:val="000058F7"/>
    <w:rsid w:val="00005AE7"/>
    <w:rsid w:val="0000749C"/>
    <w:rsid w:val="000075D7"/>
    <w:rsid w:val="0001111F"/>
    <w:rsid w:val="00011149"/>
    <w:rsid w:val="0001151E"/>
    <w:rsid w:val="0001191A"/>
    <w:rsid w:val="00011B72"/>
    <w:rsid w:val="000123A3"/>
    <w:rsid w:val="0001269D"/>
    <w:rsid w:val="00012932"/>
    <w:rsid w:val="00012F32"/>
    <w:rsid w:val="00013D98"/>
    <w:rsid w:val="00014AAD"/>
    <w:rsid w:val="000152DE"/>
    <w:rsid w:val="00015468"/>
    <w:rsid w:val="000158DC"/>
    <w:rsid w:val="00015A1C"/>
    <w:rsid w:val="00015E08"/>
    <w:rsid w:val="00015F9C"/>
    <w:rsid w:val="00016420"/>
    <w:rsid w:val="00017021"/>
    <w:rsid w:val="00017CAD"/>
    <w:rsid w:val="000208B7"/>
    <w:rsid w:val="0002105F"/>
    <w:rsid w:val="0002118A"/>
    <w:rsid w:val="000221CE"/>
    <w:rsid w:val="00022274"/>
    <w:rsid w:val="00022309"/>
    <w:rsid w:val="000234F1"/>
    <w:rsid w:val="000240E2"/>
    <w:rsid w:val="000247C6"/>
    <w:rsid w:val="00024B2C"/>
    <w:rsid w:val="00027013"/>
    <w:rsid w:val="00027486"/>
    <w:rsid w:val="000304C8"/>
    <w:rsid w:val="00030F55"/>
    <w:rsid w:val="00031D41"/>
    <w:rsid w:val="000324AC"/>
    <w:rsid w:val="0003266C"/>
    <w:rsid w:val="0003296F"/>
    <w:rsid w:val="00032BB3"/>
    <w:rsid w:val="000331DC"/>
    <w:rsid w:val="0003375D"/>
    <w:rsid w:val="000348B1"/>
    <w:rsid w:val="00035CDE"/>
    <w:rsid w:val="00035EBE"/>
    <w:rsid w:val="0003637B"/>
    <w:rsid w:val="0003644A"/>
    <w:rsid w:val="0003787C"/>
    <w:rsid w:val="00041012"/>
    <w:rsid w:val="00041DB9"/>
    <w:rsid w:val="00041E2D"/>
    <w:rsid w:val="00041F5B"/>
    <w:rsid w:val="0004254C"/>
    <w:rsid w:val="00042C78"/>
    <w:rsid w:val="00044764"/>
    <w:rsid w:val="00045A6F"/>
    <w:rsid w:val="00046545"/>
    <w:rsid w:val="000465D7"/>
    <w:rsid w:val="0004706D"/>
    <w:rsid w:val="000473DE"/>
    <w:rsid w:val="000476C0"/>
    <w:rsid w:val="00052FCF"/>
    <w:rsid w:val="00053083"/>
    <w:rsid w:val="000532F7"/>
    <w:rsid w:val="0005352C"/>
    <w:rsid w:val="0005510F"/>
    <w:rsid w:val="000554C7"/>
    <w:rsid w:val="00055D5F"/>
    <w:rsid w:val="000565A2"/>
    <w:rsid w:val="00057129"/>
    <w:rsid w:val="00057727"/>
    <w:rsid w:val="00057E83"/>
    <w:rsid w:val="00061545"/>
    <w:rsid w:val="000624BB"/>
    <w:rsid w:val="00063105"/>
    <w:rsid w:val="00064226"/>
    <w:rsid w:val="00065245"/>
    <w:rsid w:val="00065321"/>
    <w:rsid w:val="00065C66"/>
    <w:rsid w:val="00066906"/>
    <w:rsid w:val="000707D4"/>
    <w:rsid w:val="000713B0"/>
    <w:rsid w:val="000727FE"/>
    <w:rsid w:val="00072DA8"/>
    <w:rsid w:val="00074D6E"/>
    <w:rsid w:val="00075533"/>
    <w:rsid w:val="00075FE3"/>
    <w:rsid w:val="00076456"/>
    <w:rsid w:val="00077971"/>
    <w:rsid w:val="00077D8E"/>
    <w:rsid w:val="00080DCD"/>
    <w:rsid w:val="00081CDC"/>
    <w:rsid w:val="000823F7"/>
    <w:rsid w:val="000824F0"/>
    <w:rsid w:val="00082B34"/>
    <w:rsid w:val="00082E03"/>
    <w:rsid w:val="000834CD"/>
    <w:rsid w:val="00084832"/>
    <w:rsid w:val="00084BE7"/>
    <w:rsid w:val="00085187"/>
    <w:rsid w:val="000852D6"/>
    <w:rsid w:val="00085434"/>
    <w:rsid w:val="00090AEE"/>
    <w:rsid w:val="00090CE8"/>
    <w:rsid w:val="000916FF"/>
    <w:rsid w:val="00092022"/>
    <w:rsid w:val="0009216E"/>
    <w:rsid w:val="00092E4A"/>
    <w:rsid w:val="00093D84"/>
    <w:rsid w:val="00094FE1"/>
    <w:rsid w:val="000958B8"/>
    <w:rsid w:val="000958F3"/>
    <w:rsid w:val="000962E8"/>
    <w:rsid w:val="0009710A"/>
    <w:rsid w:val="00097B83"/>
    <w:rsid w:val="00097D8D"/>
    <w:rsid w:val="000A0291"/>
    <w:rsid w:val="000A0896"/>
    <w:rsid w:val="000A13E4"/>
    <w:rsid w:val="000A14A0"/>
    <w:rsid w:val="000A1866"/>
    <w:rsid w:val="000A1CF7"/>
    <w:rsid w:val="000A21AA"/>
    <w:rsid w:val="000A2376"/>
    <w:rsid w:val="000A3A15"/>
    <w:rsid w:val="000A4291"/>
    <w:rsid w:val="000A4D09"/>
    <w:rsid w:val="000A4F09"/>
    <w:rsid w:val="000A7128"/>
    <w:rsid w:val="000A7841"/>
    <w:rsid w:val="000A7C91"/>
    <w:rsid w:val="000B123F"/>
    <w:rsid w:val="000B1364"/>
    <w:rsid w:val="000B199C"/>
    <w:rsid w:val="000B1C19"/>
    <w:rsid w:val="000B26B4"/>
    <w:rsid w:val="000B4759"/>
    <w:rsid w:val="000B4DAA"/>
    <w:rsid w:val="000B4EA8"/>
    <w:rsid w:val="000B65D8"/>
    <w:rsid w:val="000B728D"/>
    <w:rsid w:val="000B738A"/>
    <w:rsid w:val="000B757C"/>
    <w:rsid w:val="000C00C3"/>
    <w:rsid w:val="000C082B"/>
    <w:rsid w:val="000C0B92"/>
    <w:rsid w:val="000C0BE8"/>
    <w:rsid w:val="000C2BD0"/>
    <w:rsid w:val="000C3D0A"/>
    <w:rsid w:val="000C514B"/>
    <w:rsid w:val="000C5192"/>
    <w:rsid w:val="000C6A54"/>
    <w:rsid w:val="000D0313"/>
    <w:rsid w:val="000D2465"/>
    <w:rsid w:val="000D2994"/>
    <w:rsid w:val="000D3320"/>
    <w:rsid w:val="000D3BFE"/>
    <w:rsid w:val="000D3DB0"/>
    <w:rsid w:val="000D4221"/>
    <w:rsid w:val="000D4E8C"/>
    <w:rsid w:val="000D5208"/>
    <w:rsid w:val="000D5ABA"/>
    <w:rsid w:val="000D68D9"/>
    <w:rsid w:val="000E1739"/>
    <w:rsid w:val="000E1CB0"/>
    <w:rsid w:val="000E2ED5"/>
    <w:rsid w:val="000E34B6"/>
    <w:rsid w:val="000E3A0A"/>
    <w:rsid w:val="000E52D7"/>
    <w:rsid w:val="000E57A9"/>
    <w:rsid w:val="000E6A42"/>
    <w:rsid w:val="000E6C2F"/>
    <w:rsid w:val="000E6F9D"/>
    <w:rsid w:val="000E7061"/>
    <w:rsid w:val="000E7FC6"/>
    <w:rsid w:val="000F1AFD"/>
    <w:rsid w:val="000F1B5E"/>
    <w:rsid w:val="000F1DA9"/>
    <w:rsid w:val="000F423A"/>
    <w:rsid w:val="000F45BF"/>
    <w:rsid w:val="000F61F6"/>
    <w:rsid w:val="000F6346"/>
    <w:rsid w:val="000F67CD"/>
    <w:rsid w:val="000F7156"/>
    <w:rsid w:val="000F7BC8"/>
    <w:rsid w:val="000F7D61"/>
    <w:rsid w:val="0010205E"/>
    <w:rsid w:val="00102581"/>
    <w:rsid w:val="001031F2"/>
    <w:rsid w:val="00103C15"/>
    <w:rsid w:val="001044F0"/>
    <w:rsid w:val="00105531"/>
    <w:rsid w:val="001056BF"/>
    <w:rsid w:val="00106119"/>
    <w:rsid w:val="001061FE"/>
    <w:rsid w:val="00106A49"/>
    <w:rsid w:val="00107A9B"/>
    <w:rsid w:val="00110128"/>
    <w:rsid w:val="00110231"/>
    <w:rsid w:val="001107B6"/>
    <w:rsid w:val="001127D4"/>
    <w:rsid w:val="00114265"/>
    <w:rsid w:val="0011476E"/>
    <w:rsid w:val="00114AB1"/>
    <w:rsid w:val="001163BD"/>
    <w:rsid w:val="0011647F"/>
    <w:rsid w:val="00116EAA"/>
    <w:rsid w:val="0012047A"/>
    <w:rsid w:val="001208D7"/>
    <w:rsid w:val="00120F91"/>
    <w:rsid w:val="0012139A"/>
    <w:rsid w:val="001219E3"/>
    <w:rsid w:val="00122F8E"/>
    <w:rsid w:val="0012315C"/>
    <w:rsid w:val="001237FF"/>
    <w:rsid w:val="001278B3"/>
    <w:rsid w:val="00127A43"/>
    <w:rsid w:val="00127D75"/>
    <w:rsid w:val="001319AE"/>
    <w:rsid w:val="00132DB4"/>
    <w:rsid w:val="00133994"/>
    <w:rsid w:val="00133B23"/>
    <w:rsid w:val="001340EB"/>
    <w:rsid w:val="00134BBD"/>
    <w:rsid w:val="001363B3"/>
    <w:rsid w:val="001366CF"/>
    <w:rsid w:val="00137B4F"/>
    <w:rsid w:val="001405A4"/>
    <w:rsid w:val="00140A8A"/>
    <w:rsid w:val="00141F86"/>
    <w:rsid w:val="00142069"/>
    <w:rsid w:val="0014294D"/>
    <w:rsid w:val="0014302D"/>
    <w:rsid w:val="001434EF"/>
    <w:rsid w:val="00143976"/>
    <w:rsid w:val="00144CBA"/>
    <w:rsid w:val="00145190"/>
    <w:rsid w:val="001464C9"/>
    <w:rsid w:val="001466D0"/>
    <w:rsid w:val="001469DB"/>
    <w:rsid w:val="00150220"/>
    <w:rsid w:val="00150322"/>
    <w:rsid w:val="00150AA3"/>
    <w:rsid w:val="00150B43"/>
    <w:rsid w:val="00150CC8"/>
    <w:rsid w:val="001517B4"/>
    <w:rsid w:val="00152CB5"/>
    <w:rsid w:val="00153735"/>
    <w:rsid w:val="00153DDD"/>
    <w:rsid w:val="001544B0"/>
    <w:rsid w:val="001549EA"/>
    <w:rsid w:val="00154A88"/>
    <w:rsid w:val="00154F18"/>
    <w:rsid w:val="001551ED"/>
    <w:rsid w:val="00155904"/>
    <w:rsid w:val="00155CB3"/>
    <w:rsid w:val="00155D64"/>
    <w:rsid w:val="00156390"/>
    <w:rsid w:val="001602E0"/>
    <w:rsid w:val="00161160"/>
    <w:rsid w:val="00162476"/>
    <w:rsid w:val="00162EE9"/>
    <w:rsid w:val="0016322E"/>
    <w:rsid w:val="00163B1C"/>
    <w:rsid w:val="001645D8"/>
    <w:rsid w:val="00164AF0"/>
    <w:rsid w:val="00165A13"/>
    <w:rsid w:val="001663F8"/>
    <w:rsid w:val="001670C0"/>
    <w:rsid w:val="00167220"/>
    <w:rsid w:val="001677FC"/>
    <w:rsid w:val="00167F26"/>
    <w:rsid w:val="00171ACE"/>
    <w:rsid w:val="00171CAA"/>
    <w:rsid w:val="00171D6A"/>
    <w:rsid w:val="0017257F"/>
    <w:rsid w:val="001726FC"/>
    <w:rsid w:val="00172B89"/>
    <w:rsid w:val="00173AAF"/>
    <w:rsid w:val="00173FAC"/>
    <w:rsid w:val="001749BC"/>
    <w:rsid w:val="00176014"/>
    <w:rsid w:val="001771F9"/>
    <w:rsid w:val="001772A4"/>
    <w:rsid w:val="00177DB9"/>
    <w:rsid w:val="00180348"/>
    <w:rsid w:val="001811C7"/>
    <w:rsid w:val="00181937"/>
    <w:rsid w:val="00181F20"/>
    <w:rsid w:val="00181F5D"/>
    <w:rsid w:val="00183897"/>
    <w:rsid w:val="0018485B"/>
    <w:rsid w:val="0018605D"/>
    <w:rsid w:val="00186B97"/>
    <w:rsid w:val="00186FA2"/>
    <w:rsid w:val="00187427"/>
    <w:rsid w:val="0018757D"/>
    <w:rsid w:val="00187753"/>
    <w:rsid w:val="001877FE"/>
    <w:rsid w:val="00190D3E"/>
    <w:rsid w:val="00190DB4"/>
    <w:rsid w:val="0019182B"/>
    <w:rsid w:val="00191DA3"/>
    <w:rsid w:val="00191FB4"/>
    <w:rsid w:val="001934CC"/>
    <w:rsid w:val="00194279"/>
    <w:rsid w:val="00196300"/>
    <w:rsid w:val="001965E2"/>
    <w:rsid w:val="00196C38"/>
    <w:rsid w:val="00197879"/>
    <w:rsid w:val="001A0680"/>
    <w:rsid w:val="001A0ABB"/>
    <w:rsid w:val="001A126E"/>
    <w:rsid w:val="001A15C0"/>
    <w:rsid w:val="001A262D"/>
    <w:rsid w:val="001A3F3D"/>
    <w:rsid w:val="001A4009"/>
    <w:rsid w:val="001A4041"/>
    <w:rsid w:val="001A4338"/>
    <w:rsid w:val="001A4456"/>
    <w:rsid w:val="001A46E7"/>
    <w:rsid w:val="001A48F3"/>
    <w:rsid w:val="001A50F5"/>
    <w:rsid w:val="001A5C02"/>
    <w:rsid w:val="001A6230"/>
    <w:rsid w:val="001A6283"/>
    <w:rsid w:val="001A7FB5"/>
    <w:rsid w:val="001B0196"/>
    <w:rsid w:val="001B05F4"/>
    <w:rsid w:val="001B0F14"/>
    <w:rsid w:val="001B173E"/>
    <w:rsid w:val="001B1B59"/>
    <w:rsid w:val="001B388D"/>
    <w:rsid w:val="001B3F8B"/>
    <w:rsid w:val="001B4152"/>
    <w:rsid w:val="001B51C1"/>
    <w:rsid w:val="001B5847"/>
    <w:rsid w:val="001B5BE8"/>
    <w:rsid w:val="001B66F3"/>
    <w:rsid w:val="001B7C69"/>
    <w:rsid w:val="001B7C72"/>
    <w:rsid w:val="001B7D0C"/>
    <w:rsid w:val="001B7FE3"/>
    <w:rsid w:val="001C14B8"/>
    <w:rsid w:val="001C170D"/>
    <w:rsid w:val="001C1A89"/>
    <w:rsid w:val="001C2852"/>
    <w:rsid w:val="001C354D"/>
    <w:rsid w:val="001C3559"/>
    <w:rsid w:val="001C4187"/>
    <w:rsid w:val="001C4BED"/>
    <w:rsid w:val="001C5E46"/>
    <w:rsid w:val="001C6D77"/>
    <w:rsid w:val="001C6E0A"/>
    <w:rsid w:val="001C7754"/>
    <w:rsid w:val="001D088C"/>
    <w:rsid w:val="001D0ACD"/>
    <w:rsid w:val="001D0EF7"/>
    <w:rsid w:val="001D221D"/>
    <w:rsid w:val="001D2DE6"/>
    <w:rsid w:val="001D4350"/>
    <w:rsid w:val="001D4B2B"/>
    <w:rsid w:val="001D4CBD"/>
    <w:rsid w:val="001D4F6A"/>
    <w:rsid w:val="001D57C5"/>
    <w:rsid w:val="001D6B99"/>
    <w:rsid w:val="001D724A"/>
    <w:rsid w:val="001D76F9"/>
    <w:rsid w:val="001D7924"/>
    <w:rsid w:val="001D7F84"/>
    <w:rsid w:val="001E03BE"/>
    <w:rsid w:val="001E1260"/>
    <w:rsid w:val="001E1C08"/>
    <w:rsid w:val="001E2983"/>
    <w:rsid w:val="001E2B7C"/>
    <w:rsid w:val="001E302B"/>
    <w:rsid w:val="001E3648"/>
    <w:rsid w:val="001E3D03"/>
    <w:rsid w:val="001E4078"/>
    <w:rsid w:val="001E46AE"/>
    <w:rsid w:val="001E4E3D"/>
    <w:rsid w:val="001E5054"/>
    <w:rsid w:val="001E5258"/>
    <w:rsid w:val="001E5F69"/>
    <w:rsid w:val="001E6BF7"/>
    <w:rsid w:val="001E7916"/>
    <w:rsid w:val="001E7B59"/>
    <w:rsid w:val="001F014D"/>
    <w:rsid w:val="001F0528"/>
    <w:rsid w:val="001F19BE"/>
    <w:rsid w:val="001F1B05"/>
    <w:rsid w:val="001F1B76"/>
    <w:rsid w:val="001F3065"/>
    <w:rsid w:val="001F3AC3"/>
    <w:rsid w:val="001F42DA"/>
    <w:rsid w:val="001F4D46"/>
    <w:rsid w:val="001F50AF"/>
    <w:rsid w:val="001F520B"/>
    <w:rsid w:val="001F5B6B"/>
    <w:rsid w:val="001F61EA"/>
    <w:rsid w:val="001F7300"/>
    <w:rsid w:val="001F750A"/>
    <w:rsid w:val="001F7565"/>
    <w:rsid w:val="001F7686"/>
    <w:rsid w:val="00200224"/>
    <w:rsid w:val="00200356"/>
    <w:rsid w:val="00200CF7"/>
    <w:rsid w:val="00202083"/>
    <w:rsid w:val="00202340"/>
    <w:rsid w:val="00204EA3"/>
    <w:rsid w:val="002059B6"/>
    <w:rsid w:val="002069E5"/>
    <w:rsid w:val="00206D6D"/>
    <w:rsid w:val="0020721F"/>
    <w:rsid w:val="002076F5"/>
    <w:rsid w:val="00211695"/>
    <w:rsid w:val="00211CD8"/>
    <w:rsid w:val="00212203"/>
    <w:rsid w:val="002133F0"/>
    <w:rsid w:val="00214A02"/>
    <w:rsid w:val="00214E2B"/>
    <w:rsid w:val="00215291"/>
    <w:rsid w:val="00215499"/>
    <w:rsid w:val="0021566F"/>
    <w:rsid w:val="0021575E"/>
    <w:rsid w:val="00215DF9"/>
    <w:rsid w:val="00215FF1"/>
    <w:rsid w:val="002160CD"/>
    <w:rsid w:val="00216587"/>
    <w:rsid w:val="002165D6"/>
    <w:rsid w:val="0021761C"/>
    <w:rsid w:val="00217743"/>
    <w:rsid w:val="002209BF"/>
    <w:rsid w:val="00220B91"/>
    <w:rsid w:val="0022176F"/>
    <w:rsid w:val="00222B31"/>
    <w:rsid w:val="002237AC"/>
    <w:rsid w:val="00223969"/>
    <w:rsid w:val="00223F6A"/>
    <w:rsid w:val="0022431C"/>
    <w:rsid w:val="00224822"/>
    <w:rsid w:val="00224FA6"/>
    <w:rsid w:val="002258F4"/>
    <w:rsid w:val="00225C9C"/>
    <w:rsid w:val="00225D8B"/>
    <w:rsid w:val="0022623A"/>
    <w:rsid w:val="00226D65"/>
    <w:rsid w:val="00227BE0"/>
    <w:rsid w:val="00227CB0"/>
    <w:rsid w:val="00227D55"/>
    <w:rsid w:val="002311A3"/>
    <w:rsid w:val="00231920"/>
    <w:rsid w:val="00231939"/>
    <w:rsid w:val="00232DD5"/>
    <w:rsid w:val="00234D68"/>
    <w:rsid w:val="00235339"/>
    <w:rsid w:val="00235636"/>
    <w:rsid w:val="00236245"/>
    <w:rsid w:val="002369E8"/>
    <w:rsid w:val="0023761C"/>
    <w:rsid w:val="002378A9"/>
    <w:rsid w:val="00237E9B"/>
    <w:rsid w:val="0024048E"/>
    <w:rsid w:val="002404B1"/>
    <w:rsid w:val="002411A4"/>
    <w:rsid w:val="0024223C"/>
    <w:rsid w:val="002431FC"/>
    <w:rsid w:val="002436C1"/>
    <w:rsid w:val="002449A1"/>
    <w:rsid w:val="002453B9"/>
    <w:rsid w:val="00245855"/>
    <w:rsid w:val="00246A5A"/>
    <w:rsid w:val="00246DAD"/>
    <w:rsid w:val="0024753A"/>
    <w:rsid w:val="0024788D"/>
    <w:rsid w:val="00247E0B"/>
    <w:rsid w:val="002509B1"/>
    <w:rsid w:val="00250D7E"/>
    <w:rsid w:val="00250DA3"/>
    <w:rsid w:val="00251084"/>
    <w:rsid w:val="00251289"/>
    <w:rsid w:val="00251BE8"/>
    <w:rsid w:val="00254A04"/>
    <w:rsid w:val="00254B03"/>
    <w:rsid w:val="00255EE7"/>
    <w:rsid w:val="002572C2"/>
    <w:rsid w:val="0025737D"/>
    <w:rsid w:val="00257914"/>
    <w:rsid w:val="00257DBB"/>
    <w:rsid w:val="002605E6"/>
    <w:rsid w:val="00260B79"/>
    <w:rsid w:val="002614FB"/>
    <w:rsid w:val="002615DC"/>
    <w:rsid w:val="00261751"/>
    <w:rsid w:val="00262315"/>
    <w:rsid w:val="00262A42"/>
    <w:rsid w:val="00262C83"/>
    <w:rsid w:val="00265AB2"/>
    <w:rsid w:val="0026741D"/>
    <w:rsid w:val="0026757B"/>
    <w:rsid w:val="00270534"/>
    <w:rsid w:val="00270CCD"/>
    <w:rsid w:val="0027374E"/>
    <w:rsid w:val="002737A7"/>
    <w:rsid w:val="00274FBF"/>
    <w:rsid w:val="00275131"/>
    <w:rsid w:val="002751E7"/>
    <w:rsid w:val="002766C9"/>
    <w:rsid w:val="00276B29"/>
    <w:rsid w:val="0027734F"/>
    <w:rsid w:val="002773D0"/>
    <w:rsid w:val="00277A8E"/>
    <w:rsid w:val="00280540"/>
    <w:rsid w:val="00280D7D"/>
    <w:rsid w:val="00281F77"/>
    <w:rsid w:val="0028231E"/>
    <w:rsid w:val="00282C67"/>
    <w:rsid w:val="00282CC5"/>
    <w:rsid w:val="002843A1"/>
    <w:rsid w:val="00284A92"/>
    <w:rsid w:val="00284F38"/>
    <w:rsid w:val="002855DF"/>
    <w:rsid w:val="002863E4"/>
    <w:rsid w:val="00286C87"/>
    <w:rsid w:val="0028742A"/>
    <w:rsid w:val="00287C0A"/>
    <w:rsid w:val="00287CC0"/>
    <w:rsid w:val="00290E36"/>
    <w:rsid w:val="00291C50"/>
    <w:rsid w:val="00292F85"/>
    <w:rsid w:val="00293646"/>
    <w:rsid w:val="00293AD7"/>
    <w:rsid w:val="00294222"/>
    <w:rsid w:val="00294B9E"/>
    <w:rsid w:val="00294FB3"/>
    <w:rsid w:val="0029518D"/>
    <w:rsid w:val="002A00A1"/>
    <w:rsid w:val="002A18A9"/>
    <w:rsid w:val="002A2F4C"/>
    <w:rsid w:val="002A3E57"/>
    <w:rsid w:val="002A4569"/>
    <w:rsid w:val="002A4D1C"/>
    <w:rsid w:val="002A5B99"/>
    <w:rsid w:val="002A5D1F"/>
    <w:rsid w:val="002A60B7"/>
    <w:rsid w:val="002A6397"/>
    <w:rsid w:val="002A6ABF"/>
    <w:rsid w:val="002B071A"/>
    <w:rsid w:val="002B0A51"/>
    <w:rsid w:val="002B20EE"/>
    <w:rsid w:val="002B25C0"/>
    <w:rsid w:val="002B3D9A"/>
    <w:rsid w:val="002B669D"/>
    <w:rsid w:val="002B6EB9"/>
    <w:rsid w:val="002B7E5F"/>
    <w:rsid w:val="002C0CA9"/>
    <w:rsid w:val="002C1915"/>
    <w:rsid w:val="002C1B53"/>
    <w:rsid w:val="002C1D11"/>
    <w:rsid w:val="002C2BFE"/>
    <w:rsid w:val="002C30E3"/>
    <w:rsid w:val="002C37E0"/>
    <w:rsid w:val="002C3B17"/>
    <w:rsid w:val="002C47C3"/>
    <w:rsid w:val="002C4C07"/>
    <w:rsid w:val="002C5488"/>
    <w:rsid w:val="002C5BAE"/>
    <w:rsid w:val="002C67A5"/>
    <w:rsid w:val="002C6F64"/>
    <w:rsid w:val="002C7190"/>
    <w:rsid w:val="002D0321"/>
    <w:rsid w:val="002D0342"/>
    <w:rsid w:val="002D0506"/>
    <w:rsid w:val="002D098F"/>
    <w:rsid w:val="002D1621"/>
    <w:rsid w:val="002D1BA6"/>
    <w:rsid w:val="002D247A"/>
    <w:rsid w:val="002D30BA"/>
    <w:rsid w:val="002D448E"/>
    <w:rsid w:val="002D6863"/>
    <w:rsid w:val="002D7043"/>
    <w:rsid w:val="002D7537"/>
    <w:rsid w:val="002D753A"/>
    <w:rsid w:val="002D7FEA"/>
    <w:rsid w:val="002E0FDD"/>
    <w:rsid w:val="002E16BB"/>
    <w:rsid w:val="002E1BCC"/>
    <w:rsid w:val="002E3414"/>
    <w:rsid w:val="002E34A4"/>
    <w:rsid w:val="002E3A53"/>
    <w:rsid w:val="002E3BF3"/>
    <w:rsid w:val="002E48A1"/>
    <w:rsid w:val="002E60F2"/>
    <w:rsid w:val="002E6698"/>
    <w:rsid w:val="002E74B2"/>
    <w:rsid w:val="002F0658"/>
    <w:rsid w:val="002F0CE5"/>
    <w:rsid w:val="002F11CB"/>
    <w:rsid w:val="002F14D1"/>
    <w:rsid w:val="002F2953"/>
    <w:rsid w:val="002F2BB6"/>
    <w:rsid w:val="002F317C"/>
    <w:rsid w:val="002F4800"/>
    <w:rsid w:val="002F7B9D"/>
    <w:rsid w:val="00301F7A"/>
    <w:rsid w:val="003023D3"/>
    <w:rsid w:val="003025CE"/>
    <w:rsid w:val="00302A13"/>
    <w:rsid w:val="00302AC9"/>
    <w:rsid w:val="003032FB"/>
    <w:rsid w:val="003050F2"/>
    <w:rsid w:val="00305556"/>
    <w:rsid w:val="00305658"/>
    <w:rsid w:val="00305F99"/>
    <w:rsid w:val="0030641F"/>
    <w:rsid w:val="0030642A"/>
    <w:rsid w:val="00306517"/>
    <w:rsid w:val="0030697C"/>
    <w:rsid w:val="00306C5A"/>
    <w:rsid w:val="00306CFD"/>
    <w:rsid w:val="00306D4E"/>
    <w:rsid w:val="00306F8C"/>
    <w:rsid w:val="00307F2E"/>
    <w:rsid w:val="00307F87"/>
    <w:rsid w:val="00310666"/>
    <w:rsid w:val="003107C1"/>
    <w:rsid w:val="00310D77"/>
    <w:rsid w:val="0031174D"/>
    <w:rsid w:val="0031261A"/>
    <w:rsid w:val="00312ECF"/>
    <w:rsid w:val="00313821"/>
    <w:rsid w:val="00314B76"/>
    <w:rsid w:val="00314E78"/>
    <w:rsid w:val="003163C4"/>
    <w:rsid w:val="00316DCB"/>
    <w:rsid w:val="00316F73"/>
    <w:rsid w:val="003170C3"/>
    <w:rsid w:val="003200CD"/>
    <w:rsid w:val="00320300"/>
    <w:rsid w:val="00320A32"/>
    <w:rsid w:val="00321240"/>
    <w:rsid w:val="00321711"/>
    <w:rsid w:val="003225BE"/>
    <w:rsid w:val="00323CF4"/>
    <w:rsid w:val="00324180"/>
    <w:rsid w:val="003244D7"/>
    <w:rsid w:val="003247BA"/>
    <w:rsid w:val="00324F0F"/>
    <w:rsid w:val="00325A7A"/>
    <w:rsid w:val="00325F0A"/>
    <w:rsid w:val="00327340"/>
    <w:rsid w:val="00331169"/>
    <w:rsid w:val="00331593"/>
    <w:rsid w:val="00331AB4"/>
    <w:rsid w:val="003320E1"/>
    <w:rsid w:val="0033294A"/>
    <w:rsid w:val="00333AE0"/>
    <w:rsid w:val="00334A38"/>
    <w:rsid w:val="00334BC5"/>
    <w:rsid w:val="00335F82"/>
    <w:rsid w:val="0033661E"/>
    <w:rsid w:val="00336AD3"/>
    <w:rsid w:val="003373E3"/>
    <w:rsid w:val="00340F44"/>
    <w:rsid w:val="00341361"/>
    <w:rsid w:val="003426E9"/>
    <w:rsid w:val="00342813"/>
    <w:rsid w:val="00342815"/>
    <w:rsid w:val="003432B8"/>
    <w:rsid w:val="0034413B"/>
    <w:rsid w:val="0034476A"/>
    <w:rsid w:val="003451FF"/>
    <w:rsid w:val="00347197"/>
    <w:rsid w:val="00347930"/>
    <w:rsid w:val="00350C65"/>
    <w:rsid w:val="003511DE"/>
    <w:rsid w:val="0035197D"/>
    <w:rsid w:val="00351BE5"/>
    <w:rsid w:val="0035200A"/>
    <w:rsid w:val="00352039"/>
    <w:rsid w:val="00352E49"/>
    <w:rsid w:val="00353469"/>
    <w:rsid w:val="003536C9"/>
    <w:rsid w:val="003541D2"/>
    <w:rsid w:val="003547AB"/>
    <w:rsid w:val="00354E76"/>
    <w:rsid w:val="0035680E"/>
    <w:rsid w:val="00357467"/>
    <w:rsid w:val="00360A68"/>
    <w:rsid w:val="003611B5"/>
    <w:rsid w:val="00361421"/>
    <w:rsid w:val="003617D9"/>
    <w:rsid w:val="003623B7"/>
    <w:rsid w:val="00362F5F"/>
    <w:rsid w:val="00363802"/>
    <w:rsid w:val="00363962"/>
    <w:rsid w:val="00364DBD"/>
    <w:rsid w:val="003655C4"/>
    <w:rsid w:val="00366840"/>
    <w:rsid w:val="00366846"/>
    <w:rsid w:val="00366D13"/>
    <w:rsid w:val="003670ED"/>
    <w:rsid w:val="00367216"/>
    <w:rsid w:val="0036781B"/>
    <w:rsid w:val="003713F4"/>
    <w:rsid w:val="003715EE"/>
    <w:rsid w:val="00371A1B"/>
    <w:rsid w:val="00371A75"/>
    <w:rsid w:val="00371D18"/>
    <w:rsid w:val="00373D09"/>
    <w:rsid w:val="00376746"/>
    <w:rsid w:val="00377F85"/>
    <w:rsid w:val="003800E8"/>
    <w:rsid w:val="00380718"/>
    <w:rsid w:val="0038076F"/>
    <w:rsid w:val="00380927"/>
    <w:rsid w:val="003816B6"/>
    <w:rsid w:val="00382D60"/>
    <w:rsid w:val="0038471B"/>
    <w:rsid w:val="003848BE"/>
    <w:rsid w:val="00385657"/>
    <w:rsid w:val="00385B0B"/>
    <w:rsid w:val="003860BD"/>
    <w:rsid w:val="00386B75"/>
    <w:rsid w:val="00386D28"/>
    <w:rsid w:val="00386EC8"/>
    <w:rsid w:val="00386F54"/>
    <w:rsid w:val="003903BF"/>
    <w:rsid w:val="003911CD"/>
    <w:rsid w:val="00391393"/>
    <w:rsid w:val="003926F5"/>
    <w:rsid w:val="003941C7"/>
    <w:rsid w:val="0039423C"/>
    <w:rsid w:val="00394B81"/>
    <w:rsid w:val="00394CC8"/>
    <w:rsid w:val="00395FE4"/>
    <w:rsid w:val="003960A7"/>
    <w:rsid w:val="00396A3D"/>
    <w:rsid w:val="00396A9A"/>
    <w:rsid w:val="00396C61"/>
    <w:rsid w:val="00396CD0"/>
    <w:rsid w:val="0039748F"/>
    <w:rsid w:val="00397979"/>
    <w:rsid w:val="00397C16"/>
    <w:rsid w:val="00397D21"/>
    <w:rsid w:val="003A0528"/>
    <w:rsid w:val="003A0E6B"/>
    <w:rsid w:val="003A152F"/>
    <w:rsid w:val="003A177D"/>
    <w:rsid w:val="003A18AD"/>
    <w:rsid w:val="003A1C9A"/>
    <w:rsid w:val="003A29BD"/>
    <w:rsid w:val="003A2D87"/>
    <w:rsid w:val="003A33A0"/>
    <w:rsid w:val="003A3749"/>
    <w:rsid w:val="003A4064"/>
    <w:rsid w:val="003A461B"/>
    <w:rsid w:val="003A660A"/>
    <w:rsid w:val="003A6A9B"/>
    <w:rsid w:val="003A6E46"/>
    <w:rsid w:val="003A7271"/>
    <w:rsid w:val="003A7437"/>
    <w:rsid w:val="003B1939"/>
    <w:rsid w:val="003B2612"/>
    <w:rsid w:val="003B3552"/>
    <w:rsid w:val="003B36CC"/>
    <w:rsid w:val="003B3B87"/>
    <w:rsid w:val="003B4E51"/>
    <w:rsid w:val="003B52BC"/>
    <w:rsid w:val="003B5558"/>
    <w:rsid w:val="003B6580"/>
    <w:rsid w:val="003B69AA"/>
    <w:rsid w:val="003B6C11"/>
    <w:rsid w:val="003B6FDC"/>
    <w:rsid w:val="003B743E"/>
    <w:rsid w:val="003B74A0"/>
    <w:rsid w:val="003B7F5E"/>
    <w:rsid w:val="003C0A3B"/>
    <w:rsid w:val="003C1945"/>
    <w:rsid w:val="003C35AA"/>
    <w:rsid w:val="003C3A98"/>
    <w:rsid w:val="003C4F00"/>
    <w:rsid w:val="003C555F"/>
    <w:rsid w:val="003C6012"/>
    <w:rsid w:val="003C7058"/>
    <w:rsid w:val="003C70AD"/>
    <w:rsid w:val="003D0033"/>
    <w:rsid w:val="003D1E51"/>
    <w:rsid w:val="003D2997"/>
    <w:rsid w:val="003D29A0"/>
    <w:rsid w:val="003D4A9F"/>
    <w:rsid w:val="003D4CB2"/>
    <w:rsid w:val="003E0A09"/>
    <w:rsid w:val="003E0AE5"/>
    <w:rsid w:val="003E0B8E"/>
    <w:rsid w:val="003E0ECE"/>
    <w:rsid w:val="003E1871"/>
    <w:rsid w:val="003E1E51"/>
    <w:rsid w:val="003E28F4"/>
    <w:rsid w:val="003E3A17"/>
    <w:rsid w:val="003E3D90"/>
    <w:rsid w:val="003E4727"/>
    <w:rsid w:val="003E4E58"/>
    <w:rsid w:val="003E59D5"/>
    <w:rsid w:val="003E67AC"/>
    <w:rsid w:val="003F02B1"/>
    <w:rsid w:val="003F0D53"/>
    <w:rsid w:val="003F0DBF"/>
    <w:rsid w:val="003F13D3"/>
    <w:rsid w:val="003F16EA"/>
    <w:rsid w:val="003F1722"/>
    <w:rsid w:val="003F2B0F"/>
    <w:rsid w:val="003F3704"/>
    <w:rsid w:val="003F3AF6"/>
    <w:rsid w:val="003F4B7A"/>
    <w:rsid w:val="003F52B1"/>
    <w:rsid w:val="003F5490"/>
    <w:rsid w:val="003F5679"/>
    <w:rsid w:val="003F5AF1"/>
    <w:rsid w:val="003F5D03"/>
    <w:rsid w:val="003F6980"/>
    <w:rsid w:val="003F75F4"/>
    <w:rsid w:val="003F7833"/>
    <w:rsid w:val="003F7FE8"/>
    <w:rsid w:val="0040214D"/>
    <w:rsid w:val="004038DA"/>
    <w:rsid w:val="00403BC1"/>
    <w:rsid w:val="00404A33"/>
    <w:rsid w:val="004053DB"/>
    <w:rsid w:val="0040607A"/>
    <w:rsid w:val="0040669F"/>
    <w:rsid w:val="00406A0E"/>
    <w:rsid w:val="00407688"/>
    <w:rsid w:val="00410CC7"/>
    <w:rsid w:val="00411C67"/>
    <w:rsid w:val="00413DE4"/>
    <w:rsid w:val="004141A3"/>
    <w:rsid w:val="004148B7"/>
    <w:rsid w:val="004163CD"/>
    <w:rsid w:val="00416EDA"/>
    <w:rsid w:val="00417CFF"/>
    <w:rsid w:val="00422364"/>
    <w:rsid w:val="0042324B"/>
    <w:rsid w:val="00424245"/>
    <w:rsid w:val="0042471B"/>
    <w:rsid w:val="00424C3A"/>
    <w:rsid w:val="0042545E"/>
    <w:rsid w:val="00425727"/>
    <w:rsid w:val="00426A73"/>
    <w:rsid w:val="00426C4D"/>
    <w:rsid w:val="00427BC5"/>
    <w:rsid w:val="00427F5A"/>
    <w:rsid w:val="00427FF9"/>
    <w:rsid w:val="00430410"/>
    <w:rsid w:val="00430C9E"/>
    <w:rsid w:val="00432017"/>
    <w:rsid w:val="00432146"/>
    <w:rsid w:val="004337BD"/>
    <w:rsid w:val="004350F8"/>
    <w:rsid w:val="0043571D"/>
    <w:rsid w:val="00435F66"/>
    <w:rsid w:val="00436069"/>
    <w:rsid w:val="004366DF"/>
    <w:rsid w:val="00436835"/>
    <w:rsid w:val="00436AA4"/>
    <w:rsid w:val="00437E08"/>
    <w:rsid w:val="00440063"/>
    <w:rsid w:val="00441952"/>
    <w:rsid w:val="00441B7C"/>
    <w:rsid w:val="00441F16"/>
    <w:rsid w:val="00442601"/>
    <w:rsid w:val="00442B60"/>
    <w:rsid w:val="00442E66"/>
    <w:rsid w:val="004438CA"/>
    <w:rsid w:val="00443B31"/>
    <w:rsid w:val="004445F1"/>
    <w:rsid w:val="00445C67"/>
    <w:rsid w:val="00445DD1"/>
    <w:rsid w:val="00446D48"/>
    <w:rsid w:val="004504AF"/>
    <w:rsid w:val="0045229F"/>
    <w:rsid w:val="0045247A"/>
    <w:rsid w:val="00452497"/>
    <w:rsid w:val="004524DE"/>
    <w:rsid w:val="00453415"/>
    <w:rsid w:val="004543D2"/>
    <w:rsid w:val="00454BB0"/>
    <w:rsid w:val="00454D4B"/>
    <w:rsid w:val="00454DDC"/>
    <w:rsid w:val="00455065"/>
    <w:rsid w:val="00455279"/>
    <w:rsid w:val="00455297"/>
    <w:rsid w:val="0045588D"/>
    <w:rsid w:val="0045626A"/>
    <w:rsid w:val="0045677A"/>
    <w:rsid w:val="0045734E"/>
    <w:rsid w:val="00461422"/>
    <w:rsid w:val="0046188B"/>
    <w:rsid w:val="0046280D"/>
    <w:rsid w:val="0046340A"/>
    <w:rsid w:val="0046350B"/>
    <w:rsid w:val="00463562"/>
    <w:rsid w:val="0046566E"/>
    <w:rsid w:val="004659F8"/>
    <w:rsid w:val="0046628E"/>
    <w:rsid w:val="004664F2"/>
    <w:rsid w:val="004665B2"/>
    <w:rsid w:val="00466FD7"/>
    <w:rsid w:val="0046734C"/>
    <w:rsid w:val="00467D6B"/>
    <w:rsid w:val="00470F9D"/>
    <w:rsid w:val="00470FE1"/>
    <w:rsid w:val="0047105D"/>
    <w:rsid w:val="00471103"/>
    <w:rsid w:val="0047158A"/>
    <w:rsid w:val="00472384"/>
    <w:rsid w:val="0047268B"/>
    <w:rsid w:val="00472B02"/>
    <w:rsid w:val="004731B3"/>
    <w:rsid w:val="0047351B"/>
    <w:rsid w:val="00474168"/>
    <w:rsid w:val="00474504"/>
    <w:rsid w:val="0047495F"/>
    <w:rsid w:val="00474F65"/>
    <w:rsid w:val="0047539D"/>
    <w:rsid w:val="0047560D"/>
    <w:rsid w:val="0047601F"/>
    <w:rsid w:val="00477613"/>
    <w:rsid w:val="004778E5"/>
    <w:rsid w:val="00480BF4"/>
    <w:rsid w:val="00481B45"/>
    <w:rsid w:val="00484AE8"/>
    <w:rsid w:val="004857EE"/>
    <w:rsid w:val="00485EAD"/>
    <w:rsid w:val="00485ED1"/>
    <w:rsid w:val="00486D5E"/>
    <w:rsid w:val="00487905"/>
    <w:rsid w:val="00487F80"/>
    <w:rsid w:val="00487FA3"/>
    <w:rsid w:val="004901C3"/>
    <w:rsid w:val="00490665"/>
    <w:rsid w:val="004908AD"/>
    <w:rsid w:val="0049098C"/>
    <w:rsid w:val="0049146F"/>
    <w:rsid w:val="00491BCA"/>
    <w:rsid w:val="00491E53"/>
    <w:rsid w:val="0049217D"/>
    <w:rsid w:val="00492A49"/>
    <w:rsid w:val="00493013"/>
    <w:rsid w:val="00493F79"/>
    <w:rsid w:val="00494F7B"/>
    <w:rsid w:val="00495134"/>
    <w:rsid w:val="00495F90"/>
    <w:rsid w:val="00497238"/>
    <w:rsid w:val="004A001A"/>
    <w:rsid w:val="004A143A"/>
    <w:rsid w:val="004A16F4"/>
    <w:rsid w:val="004A1854"/>
    <w:rsid w:val="004A1E8F"/>
    <w:rsid w:val="004A30FE"/>
    <w:rsid w:val="004A36CF"/>
    <w:rsid w:val="004A4096"/>
    <w:rsid w:val="004A43F8"/>
    <w:rsid w:val="004A46AF"/>
    <w:rsid w:val="004A5602"/>
    <w:rsid w:val="004A57F5"/>
    <w:rsid w:val="004A5BC1"/>
    <w:rsid w:val="004A7010"/>
    <w:rsid w:val="004B1527"/>
    <w:rsid w:val="004B153C"/>
    <w:rsid w:val="004B1786"/>
    <w:rsid w:val="004B1ABD"/>
    <w:rsid w:val="004B1BFA"/>
    <w:rsid w:val="004B1EB0"/>
    <w:rsid w:val="004B24CA"/>
    <w:rsid w:val="004B476C"/>
    <w:rsid w:val="004B5596"/>
    <w:rsid w:val="004B56A8"/>
    <w:rsid w:val="004B5F82"/>
    <w:rsid w:val="004B5F9D"/>
    <w:rsid w:val="004B6CBD"/>
    <w:rsid w:val="004B7819"/>
    <w:rsid w:val="004B7E33"/>
    <w:rsid w:val="004C0CC0"/>
    <w:rsid w:val="004C146B"/>
    <w:rsid w:val="004C1BDF"/>
    <w:rsid w:val="004C1F8E"/>
    <w:rsid w:val="004C3A73"/>
    <w:rsid w:val="004C4037"/>
    <w:rsid w:val="004C47DF"/>
    <w:rsid w:val="004C49BA"/>
    <w:rsid w:val="004C4E1C"/>
    <w:rsid w:val="004C549F"/>
    <w:rsid w:val="004C55F6"/>
    <w:rsid w:val="004C6026"/>
    <w:rsid w:val="004C608A"/>
    <w:rsid w:val="004C6204"/>
    <w:rsid w:val="004C64CF"/>
    <w:rsid w:val="004C6571"/>
    <w:rsid w:val="004C6754"/>
    <w:rsid w:val="004C701A"/>
    <w:rsid w:val="004C72A0"/>
    <w:rsid w:val="004C75F8"/>
    <w:rsid w:val="004C7DE0"/>
    <w:rsid w:val="004D079E"/>
    <w:rsid w:val="004D08F7"/>
    <w:rsid w:val="004D096E"/>
    <w:rsid w:val="004D1BAD"/>
    <w:rsid w:val="004D20E0"/>
    <w:rsid w:val="004D2395"/>
    <w:rsid w:val="004D3050"/>
    <w:rsid w:val="004D39DD"/>
    <w:rsid w:val="004D3A42"/>
    <w:rsid w:val="004D3B79"/>
    <w:rsid w:val="004D4402"/>
    <w:rsid w:val="004D4637"/>
    <w:rsid w:val="004D506F"/>
    <w:rsid w:val="004D5451"/>
    <w:rsid w:val="004D5516"/>
    <w:rsid w:val="004D5C99"/>
    <w:rsid w:val="004D6D65"/>
    <w:rsid w:val="004D753E"/>
    <w:rsid w:val="004D7F9B"/>
    <w:rsid w:val="004E3444"/>
    <w:rsid w:val="004E428C"/>
    <w:rsid w:val="004E4A23"/>
    <w:rsid w:val="004E57E0"/>
    <w:rsid w:val="004E5BD4"/>
    <w:rsid w:val="004E74A7"/>
    <w:rsid w:val="004E7ACC"/>
    <w:rsid w:val="004E7E6E"/>
    <w:rsid w:val="004F077A"/>
    <w:rsid w:val="004F0A35"/>
    <w:rsid w:val="004F0ED2"/>
    <w:rsid w:val="004F1664"/>
    <w:rsid w:val="004F2030"/>
    <w:rsid w:val="004F210C"/>
    <w:rsid w:val="004F215B"/>
    <w:rsid w:val="004F2803"/>
    <w:rsid w:val="004F413E"/>
    <w:rsid w:val="004F6B95"/>
    <w:rsid w:val="004F72F9"/>
    <w:rsid w:val="004F747C"/>
    <w:rsid w:val="00500AAE"/>
    <w:rsid w:val="00500DBD"/>
    <w:rsid w:val="00502112"/>
    <w:rsid w:val="005038FF"/>
    <w:rsid w:val="00503B02"/>
    <w:rsid w:val="00504697"/>
    <w:rsid w:val="00504909"/>
    <w:rsid w:val="00504A1F"/>
    <w:rsid w:val="00504AF9"/>
    <w:rsid w:val="00504C7D"/>
    <w:rsid w:val="00505094"/>
    <w:rsid w:val="00505691"/>
    <w:rsid w:val="005058C8"/>
    <w:rsid w:val="00505D7E"/>
    <w:rsid w:val="005062DE"/>
    <w:rsid w:val="00506988"/>
    <w:rsid w:val="0050763C"/>
    <w:rsid w:val="005102CC"/>
    <w:rsid w:val="005102F6"/>
    <w:rsid w:val="00510E17"/>
    <w:rsid w:val="0051133E"/>
    <w:rsid w:val="00511DDF"/>
    <w:rsid w:val="00511F08"/>
    <w:rsid w:val="005121D7"/>
    <w:rsid w:val="00512456"/>
    <w:rsid w:val="0051249D"/>
    <w:rsid w:val="00513300"/>
    <w:rsid w:val="005151F2"/>
    <w:rsid w:val="005161F0"/>
    <w:rsid w:val="00516A8F"/>
    <w:rsid w:val="0051703D"/>
    <w:rsid w:val="00517096"/>
    <w:rsid w:val="00517DA1"/>
    <w:rsid w:val="00517E23"/>
    <w:rsid w:val="0052020E"/>
    <w:rsid w:val="00521050"/>
    <w:rsid w:val="00521780"/>
    <w:rsid w:val="00521F06"/>
    <w:rsid w:val="0052231D"/>
    <w:rsid w:val="00524F0B"/>
    <w:rsid w:val="0052511E"/>
    <w:rsid w:val="0052587D"/>
    <w:rsid w:val="00525CDC"/>
    <w:rsid w:val="005265EC"/>
    <w:rsid w:val="0052712E"/>
    <w:rsid w:val="00527737"/>
    <w:rsid w:val="00530085"/>
    <w:rsid w:val="005309DA"/>
    <w:rsid w:val="00530FD0"/>
    <w:rsid w:val="005311AF"/>
    <w:rsid w:val="00531393"/>
    <w:rsid w:val="0053337F"/>
    <w:rsid w:val="00533E15"/>
    <w:rsid w:val="00534084"/>
    <w:rsid w:val="005343BF"/>
    <w:rsid w:val="005344D9"/>
    <w:rsid w:val="00535839"/>
    <w:rsid w:val="005358DC"/>
    <w:rsid w:val="00536B43"/>
    <w:rsid w:val="00537A63"/>
    <w:rsid w:val="005402D1"/>
    <w:rsid w:val="0054065A"/>
    <w:rsid w:val="005421E0"/>
    <w:rsid w:val="00542EB0"/>
    <w:rsid w:val="005440B3"/>
    <w:rsid w:val="00544968"/>
    <w:rsid w:val="00544C90"/>
    <w:rsid w:val="00544F15"/>
    <w:rsid w:val="00545165"/>
    <w:rsid w:val="00545799"/>
    <w:rsid w:val="005461F2"/>
    <w:rsid w:val="005462F3"/>
    <w:rsid w:val="00546610"/>
    <w:rsid w:val="005468C5"/>
    <w:rsid w:val="00546A2A"/>
    <w:rsid w:val="00547033"/>
    <w:rsid w:val="0054767F"/>
    <w:rsid w:val="00547BCC"/>
    <w:rsid w:val="00550994"/>
    <w:rsid w:val="00551BF1"/>
    <w:rsid w:val="00552290"/>
    <w:rsid w:val="00552BD6"/>
    <w:rsid w:val="00552CDC"/>
    <w:rsid w:val="005530C5"/>
    <w:rsid w:val="00553416"/>
    <w:rsid w:val="00553488"/>
    <w:rsid w:val="00553634"/>
    <w:rsid w:val="00553810"/>
    <w:rsid w:val="005541F2"/>
    <w:rsid w:val="005542D0"/>
    <w:rsid w:val="00555EE5"/>
    <w:rsid w:val="00557DA4"/>
    <w:rsid w:val="00557E76"/>
    <w:rsid w:val="005613A9"/>
    <w:rsid w:val="0056198B"/>
    <w:rsid w:val="00561C30"/>
    <w:rsid w:val="00562C48"/>
    <w:rsid w:val="0056353B"/>
    <w:rsid w:val="005635B9"/>
    <w:rsid w:val="005638CC"/>
    <w:rsid w:val="00563A08"/>
    <w:rsid w:val="00563F24"/>
    <w:rsid w:val="00564036"/>
    <w:rsid w:val="00566684"/>
    <w:rsid w:val="0056706B"/>
    <w:rsid w:val="005671C9"/>
    <w:rsid w:val="00567329"/>
    <w:rsid w:val="00567DFF"/>
    <w:rsid w:val="00567F92"/>
    <w:rsid w:val="00570100"/>
    <w:rsid w:val="00571E0B"/>
    <w:rsid w:val="00571FC7"/>
    <w:rsid w:val="0057269C"/>
    <w:rsid w:val="00574603"/>
    <w:rsid w:val="00575BC9"/>
    <w:rsid w:val="00576B72"/>
    <w:rsid w:val="005814DC"/>
    <w:rsid w:val="00583376"/>
    <w:rsid w:val="00584543"/>
    <w:rsid w:val="0058551D"/>
    <w:rsid w:val="00586489"/>
    <w:rsid w:val="00587B32"/>
    <w:rsid w:val="00587F9A"/>
    <w:rsid w:val="005902DC"/>
    <w:rsid w:val="00590904"/>
    <w:rsid w:val="00590F15"/>
    <w:rsid w:val="00591BC9"/>
    <w:rsid w:val="00591DCE"/>
    <w:rsid w:val="00592029"/>
    <w:rsid w:val="00592DA0"/>
    <w:rsid w:val="00594038"/>
    <w:rsid w:val="00594395"/>
    <w:rsid w:val="00594ACD"/>
    <w:rsid w:val="00595744"/>
    <w:rsid w:val="005957B7"/>
    <w:rsid w:val="00595AA2"/>
    <w:rsid w:val="00595AB7"/>
    <w:rsid w:val="00595C56"/>
    <w:rsid w:val="005964F6"/>
    <w:rsid w:val="005968AA"/>
    <w:rsid w:val="00596CF1"/>
    <w:rsid w:val="00596EB7"/>
    <w:rsid w:val="00597372"/>
    <w:rsid w:val="005A013A"/>
    <w:rsid w:val="005A1770"/>
    <w:rsid w:val="005A1FA2"/>
    <w:rsid w:val="005A267C"/>
    <w:rsid w:val="005A3490"/>
    <w:rsid w:val="005A53B4"/>
    <w:rsid w:val="005A5CB7"/>
    <w:rsid w:val="005A621A"/>
    <w:rsid w:val="005A6242"/>
    <w:rsid w:val="005A6D51"/>
    <w:rsid w:val="005A7224"/>
    <w:rsid w:val="005A7C8C"/>
    <w:rsid w:val="005B00B7"/>
    <w:rsid w:val="005B04B0"/>
    <w:rsid w:val="005B0CBF"/>
    <w:rsid w:val="005B0DCC"/>
    <w:rsid w:val="005B2330"/>
    <w:rsid w:val="005B3F22"/>
    <w:rsid w:val="005B440B"/>
    <w:rsid w:val="005B50AB"/>
    <w:rsid w:val="005B7353"/>
    <w:rsid w:val="005B7AA0"/>
    <w:rsid w:val="005B7DC4"/>
    <w:rsid w:val="005C0B20"/>
    <w:rsid w:val="005C0E5C"/>
    <w:rsid w:val="005C147D"/>
    <w:rsid w:val="005C1AC7"/>
    <w:rsid w:val="005C1E5B"/>
    <w:rsid w:val="005C1E8F"/>
    <w:rsid w:val="005C2037"/>
    <w:rsid w:val="005C2B84"/>
    <w:rsid w:val="005C4DB3"/>
    <w:rsid w:val="005C5CC4"/>
    <w:rsid w:val="005C6424"/>
    <w:rsid w:val="005C656A"/>
    <w:rsid w:val="005C6723"/>
    <w:rsid w:val="005C6834"/>
    <w:rsid w:val="005C755E"/>
    <w:rsid w:val="005C7EFD"/>
    <w:rsid w:val="005D10FE"/>
    <w:rsid w:val="005D1365"/>
    <w:rsid w:val="005D19CD"/>
    <w:rsid w:val="005D1CCA"/>
    <w:rsid w:val="005D2748"/>
    <w:rsid w:val="005D3D4E"/>
    <w:rsid w:val="005D424D"/>
    <w:rsid w:val="005D4BD0"/>
    <w:rsid w:val="005D60E5"/>
    <w:rsid w:val="005E0360"/>
    <w:rsid w:val="005E1400"/>
    <w:rsid w:val="005E1582"/>
    <w:rsid w:val="005E1B7E"/>
    <w:rsid w:val="005E1B9F"/>
    <w:rsid w:val="005E1FE7"/>
    <w:rsid w:val="005E25DE"/>
    <w:rsid w:val="005E2710"/>
    <w:rsid w:val="005E3033"/>
    <w:rsid w:val="005E339D"/>
    <w:rsid w:val="005E3767"/>
    <w:rsid w:val="005E3AC3"/>
    <w:rsid w:val="005E446C"/>
    <w:rsid w:val="005E450D"/>
    <w:rsid w:val="005E4A1A"/>
    <w:rsid w:val="005E4AB7"/>
    <w:rsid w:val="005E5259"/>
    <w:rsid w:val="005E6219"/>
    <w:rsid w:val="005E6B66"/>
    <w:rsid w:val="005E6BBA"/>
    <w:rsid w:val="005E72B0"/>
    <w:rsid w:val="005E7B7A"/>
    <w:rsid w:val="005F09EA"/>
    <w:rsid w:val="005F17C6"/>
    <w:rsid w:val="005F1B77"/>
    <w:rsid w:val="005F1E77"/>
    <w:rsid w:val="005F3341"/>
    <w:rsid w:val="005F41AB"/>
    <w:rsid w:val="005F5320"/>
    <w:rsid w:val="005F543C"/>
    <w:rsid w:val="005F5579"/>
    <w:rsid w:val="005F587E"/>
    <w:rsid w:val="005F7EDB"/>
    <w:rsid w:val="00601AFF"/>
    <w:rsid w:val="00602628"/>
    <w:rsid w:val="006030B8"/>
    <w:rsid w:val="006035A2"/>
    <w:rsid w:val="00604AF3"/>
    <w:rsid w:val="0060676E"/>
    <w:rsid w:val="00606852"/>
    <w:rsid w:val="00606D2A"/>
    <w:rsid w:val="006076BA"/>
    <w:rsid w:val="00610605"/>
    <w:rsid w:val="0061067B"/>
    <w:rsid w:val="00611497"/>
    <w:rsid w:val="006123D1"/>
    <w:rsid w:val="006126DC"/>
    <w:rsid w:val="00612BC9"/>
    <w:rsid w:val="0061389D"/>
    <w:rsid w:val="00613D28"/>
    <w:rsid w:val="0061416D"/>
    <w:rsid w:val="00614243"/>
    <w:rsid w:val="00615004"/>
    <w:rsid w:val="0061689F"/>
    <w:rsid w:val="00616C1F"/>
    <w:rsid w:val="00617117"/>
    <w:rsid w:val="0061734D"/>
    <w:rsid w:val="006175ED"/>
    <w:rsid w:val="006202FA"/>
    <w:rsid w:val="00621322"/>
    <w:rsid w:val="00621B0A"/>
    <w:rsid w:val="00622125"/>
    <w:rsid w:val="00624840"/>
    <w:rsid w:val="00624AFF"/>
    <w:rsid w:val="006255F7"/>
    <w:rsid w:val="006272D9"/>
    <w:rsid w:val="006274CC"/>
    <w:rsid w:val="00627A93"/>
    <w:rsid w:val="00627B10"/>
    <w:rsid w:val="00627F65"/>
    <w:rsid w:val="0063019D"/>
    <w:rsid w:val="00630DFD"/>
    <w:rsid w:val="00630F09"/>
    <w:rsid w:val="006322BD"/>
    <w:rsid w:val="006327D5"/>
    <w:rsid w:val="00633C04"/>
    <w:rsid w:val="006342F0"/>
    <w:rsid w:val="00634E80"/>
    <w:rsid w:val="006354EF"/>
    <w:rsid w:val="00635549"/>
    <w:rsid w:val="00635554"/>
    <w:rsid w:val="00635BEF"/>
    <w:rsid w:val="00635CCD"/>
    <w:rsid w:val="00636720"/>
    <w:rsid w:val="00637369"/>
    <w:rsid w:val="006374B0"/>
    <w:rsid w:val="0063769D"/>
    <w:rsid w:val="00640A9B"/>
    <w:rsid w:val="0064199D"/>
    <w:rsid w:val="00641BD3"/>
    <w:rsid w:val="006434A1"/>
    <w:rsid w:val="00643978"/>
    <w:rsid w:val="006444E0"/>
    <w:rsid w:val="00644B9E"/>
    <w:rsid w:val="00644C4E"/>
    <w:rsid w:val="00644E8C"/>
    <w:rsid w:val="006457FF"/>
    <w:rsid w:val="00646945"/>
    <w:rsid w:val="0064766C"/>
    <w:rsid w:val="006476D1"/>
    <w:rsid w:val="0065099A"/>
    <w:rsid w:val="00651657"/>
    <w:rsid w:val="00651F3E"/>
    <w:rsid w:val="006534AE"/>
    <w:rsid w:val="006535D3"/>
    <w:rsid w:val="00653B3F"/>
    <w:rsid w:val="00654690"/>
    <w:rsid w:val="006548C3"/>
    <w:rsid w:val="00654C1D"/>
    <w:rsid w:val="00654D5C"/>
    <w:rsid w:val="00654E18"/>
    <w:rsid w:val="0065558D"/>
    <w:rsid w:val="006556E4"/>
    <w:rsid w:val="0065574A"/>
    <w:rsid w:val="006565DC"/>
    <w:rsid w:val="00656BAE"/>
    <w:rsid w:val="00657107"/>
    <w:rsid w:val="00657F58"/>
    <w:rsid w:val="006602E4"/>
    <w:rsid w:val="006606FA"/>
    <w:rsid w:val="006609D2"/>
    <w:rsid w:val="00660E74"/>
    <w:rsid w:val="0066101F"/>
    <w:rsid w:val="00661EB8"/>
    <w:rsid w:val="006622BC"/>
    <w:rsid w:val="006623E1"/>
    <w:rsid w:val="006624E8"/>
    <w:rsid w:val="00663AAC"/>
    <w:rsid w:val="006642B0"/>
    <w:rsid w:val="00664307"/>
    <w:rsid w:val="006643CF"/>
    <w:rsid w:val="00664458"/>
    <w:rsid w:val="0066493E"/>
    <w:rsid w:val="0066661E"/>
    <w:rsid w:val="00666E2D"/>
    <w:rsid w:val="00666F3D"/>
    <w:rsid w:val="00667891"/>
    <w:rsid w:val="00667922"/>
    <w:rsid w:val="00667D2D"/>
    <w:rsid w:val="006700CC"/>
    <w:rsid w:val="006709FC"/>
    <w:rsid w:val="00671183"/>
    <w:rsid w:val="0067157A"/>
    <w:rsid w:val="006729CE"/>
    <w:rsid w:val="006741D7"/>
    <w:rsid w:val="00676206"/>
    <w:rsid w:val="00676AE6"/>
    <w:rsid w:val="006777DD"/>
    <w:rsid w:val="00682EAE"/>
    <w:rsid w:val="00683457"/>
    <w:rsid w:val="0068377C"/>
    <w:rsid w:val="00683DA2"/>
    <w:rsid w:val="00684F83"/>
    <w:rsid w:val="00687000"/>
    <w:rsid w:val="00687434"/>
    <w:rsid w:val="00687789"/>
    <w:rsid w:val="00690743"/>
    <w:rsid w:val="006914D6"/>
    <w:rsid w:val="006918FF"/>
    <w:rsid w:val="00691CFF"/>
    <w:rsid w:val="0069286C"/>
    <w:rsid w:val="00692E54"/>
    <w:rsid w:val="00692EBA"/>
    <w:rsid w:val="00693389"/>
    <w:rsid w:val="00693963"/>
    <w:rsid w:val="00694594"/>
    <w:rsid w:val="006949C8"/>
    <w:rsid w:val="00694DC3"/>
    <w:rsid w:val="00695846"/>
    <w:rsid w:val="006963AC"/>
    <w:rsid w:val="00697C53"/>
    <w:rsid w:val="006A057C"/>
    <w:rsid w:val="006A07E1"/>
    <w:rsid w:val="006A0B0B"/>
    <w:rsid w:val="006A1270"/>
    <w:rsid w:val="006A12DF"/>
    <w:rsid w:val="006A2309"/>
    <w:rsid w:val="006A2E23"/>
    <w:rsid w:val="006A3436"/>
    <w:rsid w:val="006A47D3"/>
    <w:rsid w:val="006A4FAD"/>
    <w:rsid w:val="006A524F"/>
    <w:rsid w:val="006A5697"/>
    <w:rsid w:val="006A5D0E"/>
    <w:rsid w:val="006A6C58"/>
    <w:rsid w:val="006A6ED9"/>
    <w:rsid w:val="006A7464"/>
    <w:rsid w:val="006B0CB1"/>
    <w:rsid w:val="006B15D8"/>
    <w:rsid w:val="006B19E5"/>
    <w:rsid w:val="006B1F20"/>
    <w:rsid w:val="006B3639"/>
    <w:rsid w:val="006B3BD6"/>
    <w:rsid w:val="006B4256"/>
    <w:rsid w:val="006B4C0D"/>
    <w:rsid w:val="006B5A62"/>
    <w:rsid w:val="006B5AC7"/>
    <w:rsid w:val="006B6C8A"/>
    <w:rsid w:val="006B7356"/>
    <w:rsid w:val="006B7421"/>
    <w:rsid w:val="006C0193"/>
    <w:rsid w:val="006C0844"/>
    <w:rsid w:val="006C09CB"/>
    <w:rsid w:val="006C0DCB"/>
    <w:rsid w:val="006C11DE"/>
    <w:rsid w:val="006C163C"/>
    <w:rsid w:val="006C1B7D"/>
    <w:rsid w:val="006C2F63"/>
    <w:rsid w:val="006C3EEE"/>
    <w:rsid w:val="006C42A6"/>
    <w:rsid w:val="006C4368"/>
    <w:rsid w:val="006C48CE"/>
    <w:rsid w:val="006C512B"/>
    <w:rsid w:val="006C5B5A"/>
    <w:rsid w:val="006C6A07"/>
    <w:rsid w:val="006C6D87"/>
    <w:rsid w:val="006C7BAB"/>
    <w:rsid w:val="006C7E63"/>
    <w:rsid w:val="006D007B"/>
    <w:rsid w:val="006D04D7"/>
    <w:rsid w:val="006D071F"/>
    <w:rsid w:val="006D10B8"/>
    <w:rsid w:val="006D14A7"/>
    <w:rsid w:val="006D2354"/>
    <w:rsid w:val="006D26D1"/>
    <w:rsid w:val="006D2B30"/>
    <w:rsid w:val="006D430D"/>
    <w:rsid w:val="006D4317"/>
    <w:rsid w:val="006D4617"/>
    <w:rsid w:val="006D472E"/>
    <w:rsid w:val="006D6057"/>
    <w:rsid w:val="006D65F3"/>
    <w:rsid w:val="006D7374"/>
    <w:rsid w:val="006D7DC6"/>
    <w:rsid w:val="006E01FC"/>
    <w:rsid w:val="006E11E7"/>
    <w:rsid w:val="006E13A9"/>
    <w:rsid w:val="006E169B"/>
    <w:rsid w:val="006E2B97"/>
    <w:rsid w:val="006E2CF5"/>
    <w:rsid w:val="006E2FCF"/>
    <w:rsid w:val="006E37CA"/>
    <w:rsid w:val="006E4A8B"/>
    <w:rsid w:val="006E500B"/>
    <w:rsid w:val="006E63C2"/>
    <w:rsid w:val="006E650D"/>
    <w:rsid w:val="006E6B86"/>
    <w:rsid w:val="006E6E9E"/>
    <w:rsid w:val="006E7850"/>
    <w:rsid w:val="006F145F"/>
    <w:rsid w:val="006F148A"/>
    <w:rsid w:val="006F19C6"/>
    <w:rsid w:val="006F26CE"/>
    <w:rsid w:val="006F4861"/>
    <w:rsid w:val="006F4F95"/>
    <w:rsid w:val="006F631B"/>
    <w:rsid w:val="006F68F9"/>
    <w:rsid w:val="006F7967"/>
    <w:rsid w:val="006F7B02"/>
    <w:rsid w:val="007004E0"/>
    <w:rsid w:val="007009C9"/>
    <w:rsid w:val="007014CB"/>
    <w:rsid w:val="00701B8E"/>
    <w:rsid w:val="007020FB"/>
    <w:rsid w:val="0070238E"/>
    <w:rsid w:val="0070323F"/>
    <w:rsid w:val="007038FE"/>
    <w:rsid w:val="00703F5A"/>
    <w:rsid w:val="00705109"/>
    <w:rsid w:val="0070526F"/>
    <w:rsid w:val="00705575"/>
    <w:rsid w:val="00705C65"/>
    <w:rsid w:val="00706179"/>
    <w:rsid w:val="007061CC"/>
    <w:rsid w:val="00706786"/>
    <w:rsid w:val="007072F2"/>
    <w:rsid w:val="00707308"/>
    <w:rsid w:val="00707423"/>
    <w:rsid w:val="00711070"/>
    <w:rsid w:val="0071108B"/>
    <w:rsid w:val="00711935"/>
    <w:rsid w:val="00711CC1"/>
    <w:rsid w:val="00711EE6"/>
    <w:rsid w:val="00713A35"/>
    <w:rsid w:val="00713B24"/>
    <w:rsid w:val="00713EF1"/>
    <w:rsid w:val="00713FC9"/>
    <w:rsid w:val="007142A6"/>
    <w:rsid w:val="0071453B"/>
    <w:rsid w:val="0071474A"/>
    <w:rsid w:val="00714817"/>
    <w:rsid w:val="007164AD"/>
    <w:rsid w:val="007170E2"/>
    <w:rsid w:val="007172A5"/>
    <w:rsid w:val="00717693"/>
    <w:rsid w:val="00717E9A"/>
    <w:rsid w:val="0072001F"/>
    <w:rsid w:val="0072022A"/>
    <w:rsid w:val="00720DC1"/>
    <w:rsid w:val="007211D0"/>
    <w:rsid w:val="007217E9"/>
    <w:rsid w:val="00722B9C"/>
    <w:rsid w:val="0072316A"/>
    <w:rsid w:val="0072370B"/>
    <w:rsid w:val="00723BEE"/>
    <w:rsid w:val="00724888"/>
    <w:rsid w:val="00724E59"/>
    <w:rsid w:val="00725AFD"/>
    <w:rsid w:val="00725B10"/>
    <w:rsid w:val="00725CB5"/>
    <w:rsid w:val="00725F41"/>
    <w:rsid w:val="00727DC9"/>
    <w:rsid w:val="0073129E"/>
    <w:rsid w:val="00731CDE"/>
    <w:rsid w:val="00732448"/>
    <w:rsid w:val="00733C58"/>
    <w:rsid w:val="007340DB"/>
    <w:rsid w:val="0073444F"/>
    <w:rsid w:val="007345B6"/>
    <w:rsid w:val="00734EE6"/>
    <w:rsid w:val="0073528A"/>
    <w:rsid w:val="00735763"/>
    <w:rsid w:val="00735934"/>
    <w:rsid w:val="00736126"/>
    <w:rsid w:val="00737A38"/>
    <w:rsid w:val="0074032E"/>
    <w:rsid w:val="00740C95"/>
    <w:rsid w:val="00740E25"/>
    <w:rsid w:val="00741F39"/>
    <w:rsid w:val="00742028"/>
    <w:rsid w:val="007420CA"/>
    <w:rsid w:val="00742F50"/>
    <w:rsid w:val="00743577"/>
    <w:rsid w:val="00743872"/>
    <w:rsid w:val="00744ABB"/>
    <w:rsid w:val="007451A8"/>
    <w:rsid w:val="007458F4"/>
    <w:rsid w:val="00745CBA"/>
    <w:rsid w:val="00746256"/>
    <w:rsid w:val="00746D60"/>
    <w:rsid w:val="00750FD4"/>
    <w:rsid w:val="00751E7A"/>
    <w:rsid w:val="0075225E"/>
    <w:rsid w:val="0075477A"/>
    <w:rsid w:val="00755009"/>
    <w:rsid w:val="007563B9"/>
    <w:rsid w:val="0075695C"/>
    <w:rsid w:val="0075784B"/>
    <w:rsid w:val="0075EA51"/>
    <w:rsid w:val="0076080B"/>
    <w:rsid w:val="00760D7F"/>
    <w:rsid w:val="00760F3F"/>
    <w:rsid w:val="00761F13"/>
    <w:rsid w:val="00763D6E"/>
    <w:rsid w:val="007640EA"/>
    <w:rsid w:val="00764127"/>
    <w:rsid w:val="00765A06"/>
    <w:rsid w:val="00765E97"/>
    <w:rsid w:val="0076700C"/>
    <w:rsid w:val="00767677"/>
    <w:rsid w:val="00767D2F"/>
    <w:rsid w:val="00770B2F"/>
    <w:rsid w:val="00770D6F"/>
    <w:rsid w:val="00771700"/>
    <w:rsid w:val="0077272D"/>
    <w:rsid w:val="00774D3D"/>
    <w:rsid w:val="00775312"/>
    <w:rsid w:val="007753A5"/>
    <w:rsid w:val="007771A5"/>
    <w:rsid w:val="00777E1C"/>
    <w:rsid w:val="00780A95"/>
    <w:rsid w:val="00781231"/>
    <w:rsid w:val="00781498"/>
    <w:rsid w:val="00781FC0"/>
    <w:rsid w:val="00782118"/>
    <w:rsid w:val="00782275"/>
    <w:rsid w:val="00782D0D"/>
    <w:rsid w:val="00783263"/>
    <w:rsid w:val="007855B7"/>
    <w:rsid w:val="00785E94"/>
    <w:rsid w:val="007868B2"/>
    <w:rsid w:val="00786B06"/>
    <w:rsid w:val="0078738A"/>
    <w:rsid w:val="00787884"/>
    <w:rsid w:val="00787A29"/>
    <w:rsid w:val="00787FFB"/>
    <w:rsid w:val="0079065F"/>
    <w:rsid w:val="0079124D"/>
    <w:rsid w:val="007919D8"/>
    <w:rsid w:val="00791B3A"/>
    <w:rsid w:val="0079228B"/>
    <w:rsid w:val="0079251B"/>
    <w:rsid w:val="00792E22"/>
    <w:rsid w:val="007936E8"/>
    <w:rsid w:val="00794201"/>
    <w:rsid w:val="00796108"/>
    <w:rsid w:val="0079762E"/>
    <w:rsid w:val="007A1566"/>
    <w:rsid w:val="007A1907"/>
    <w:rsid w:val="007A1C5A"/>
    <w:rsid w:val="007A2045"/>
    <w:rsid w:val="007A2199"/>
    <w:rsid w:val="007A29B7"/>
    <w:rsid w:val="007A3488"/>
    <w:rsid w:val="007A3F6D"/>
    <w:rsid w:val="007A4A5B"/>
    <w:rsid w:val="007A4D0B"/>
    <w:rsid w:val="007A4E6C"/>
    <w:rsid w:val="007A7498"/>
    <w:rsid w:val="007B0039"/>
    <w:rsid w:val="007B014E"/>
    <w:rsid w:val="007B119B"/>
    <w:rsid w:val="007B1F3A"/>
    <w:rsid w:val="007B23BD"/>
    <w:rsid w:val="007B2D64"/>
    <w:rsid w:val="007B3B9F"/>
    <w:rsid w:val="007B415E"/>
    <w:rsid w:val="007B425F"/>
    <w:rsid w:val="007B43C6"/>
    <w:rsid w:val="007B5D43"/>
    <w:rsid w:val="007B5D74"/>
    <w:rsid w:val="007B5ED0"/>
    <w:rsid w:val="007B76B4"/>
    <w:rsid w:val="007B7AB8"/>
    <w:rsid w:val="007C07D1"/>
    <w:rsid w:val="007C1452"/>
    <w:rsid w:val="007C18A4"/>
    <w:rsid w:val="007C27E6"/>
    <w:rsid w:val="007C2921"/>
    <w:rsid w:val="007C332B"/>
    <w:rsid w:val="007C33EF"/>
    <w:rsid w:val="007C4ADC"/>
    <w:rsid w:val="007C6458"/>
    <w:rsid w:val="007C74F0"/>
    <w:rsid w:val="007C7B64"/>
    <w:rsid w:val="007C7F81"/>
    <w:rsid w:val="007D144E"/>
    <w:rsid w:val="007D1CFE"/>
    <w:rsid w:val="007D297D"/>
    <w:rsid w:val="007D2AD8"/>
    <w:rsid w:val="007D2BBF"/>
    <w:rsid w:val="007D36D5"/>
    <w:rsid w:val="007D3B57"/>
    <w:rsid w:val="007D55C1"/>
    <w:rsid w:val="007D575E"/>
    <w:rsid w:val="007D5B10"/>
    <w:rsid w:val="007D6739"/>
    <w:rsid w:val="007E2860"/>
    <w:rsid w:val="007E3214"/>
    <w:rsid w:val="007E3CCB"/>
    <w:rsid w:val="007E4E5B"/>
    <w:rsid w:val="007E5A2D"/>
    <w:rsid w:val="007E6342"/>
    <w:rsid w:val="007E700A"/>
    <w:rsid w:val="007E7531"/>
    <w:rsid w:val="007F01B6"/>
    <w:rsid w:val="007F06B8"/>
    <w:rsid w:val="007F0724"/>
    <w:rsid w:val="007F0874"/>
    <w:rsid w:val="007F10C5"/>
    <w:rsid w:val="007F2C4D"/>
    <w:rsid w:val="007F36E7"/>
    <w:rsid w:val="007F3C2C"/>
    <w:rsid w:val="007F4678"/>
    <w:rsid w:val="007F5BC8"/>
    <w:rsid w:val="007F6379"/>
    <w:rsid w:val="007F6869"/>
    <w:rsid w:val="007F6AD9"/>
    <w:rsid w:val="007F6EC1"/>
    <w:rsid w:val="007F71AA"/>
    <w:rsid w:val="007F799C"/>
    <w:rsid w:val="00800F94"/>
    <w:rsid w:val="00800FB2"/>
    <w:rsid w:val="0080113B"/>
    <w:rsid w:val="00802E8C"/>
    <w:rsid w:val="00803F08"/>
    <w:rsid w:val="008056B0"/>
    <w:rsid w:val="0080574D"/>
    <w:rsid w:val="0080592E"/>
    <w:rsid w:val="00806269"/>
    <w:rsid w:val="00806505"/>
    <w:rsid w:val="00806B90"/>
    <w:rsid w:val="0080792C"/>
    <w:rsid w:val="00807E5B"/>
    <w:rsid w:val="008100C6"/>
    <w:rsid w:val="0081016B"/>
    <w:rsid w:val="00810F5D"/>
    <w:rsid w:val="0081116A"/>
    <w:rsid w:val="008115F0"/>
    <w:rsid w:val="00812781"/>
    <w:rsid w:val="008128C5"/>
    <w:rsid w:val="00813D70"/>
    <w:rsid w:val="00813DAA"/>
    <w:rsid w:val="008140E9"/>
    <w:rsid w:val="008145D6"/>
    <w:rsid w:val="00814AAE"/>
    <w:rsid w:val="00814FB9"/>
    <w:rsid w:val="008151F3"/>
    <w:rsid w:val="00815743"/>
    <w:rsid w:val="00815D38"/>
    <w:rsid w:val="0081619B"/>
    <w:rsid w:val="00816CC6"/>
    <w:rsid w:val="00817143"/>
    <w:rsid w:val="00817954"/>
    <w:rsid w:val="00817A04"/>
    <w:rsid w:val="00820EBF"/>
    <w:rsid w:val="00820F60"/>
    <w:rsid w:val="00821AF3"/>
    <w:rsid w:val="00821BC6"/>
    <w:rsid w:val="00822A23"/>
    <w:rsid w:val="00823A91"/>
    <w:rsid w:val="00823D50"/>
    <w:rsid w:val="00824E26"/>
    <w:rsid w:val="0082513E"/>
    <w:rsid w:val="00826060"/>
    <w:rsid w:val="0082610A"/>
    <w:rsid w:val="00826ED4"/>
    <w:rsid w:val="0082709D"/>
    <w:rsid w:val="00827E7D"/>
    <w:rsid w:val="0083061C"/>
    <w:rsid w:val="008314D8"/>
    <w:rsid w:val="008317B0"/>
    <w:rsid w:val="008328D0"/>
    <w:rsid w:val="00834635"/>
    <w:rsid w:val="00834B07"/>
    <w:rsid w:val="00835727"/>
    <w:rsid w:val="00835B8C"/>
    <w:rsid w:val="00836300"/>
    <w:rsid w:val="00836567"/>
    <w:rsid w:val="00836641"/>
    <w:rsid w:val="00836ABD"/>
    <w:rsid w:val="00836CB0"/>
    <w:rsid w:val="008371C1"/>
    <w:rsid w:val="00840BA2"/>
    <w:rsid w:val="00840E49"/>
    <w:rsid w:val="00841654"/>
    <w:rsid w:val="00841B80"/>
    <w:rsid w:val="00841C3D"/>
    <w:rsid w:val="00842668"/>
    <w:rsid w:val="00842BD9"/>
    <w:rsid w:val="00846C94"/>
    <w:rsid w:val="00847302"/>
    <w:rsid w:val="00850060"/>
    <w:rsid w:val="00850739"/>
    <w:rsid w:val="008510BA"/>
    <w:rsid w:val="0085185D"/>
    <w:rsid w:val="008518D0"/>
    <w:rsid w:val="00851B13"/>
    <w:rsid w:val="00851F20"/>
    <w:rsid w:val="0085216C"/>
    <w:rsid w:val="008529D3"/>
    <w:rsid w:val="00854B1E"/>
    <w:rsid w:val="0085569B"/>
    <w:rsid w:val="008574CB"/>
    <w:rsid w:val="00857D9C"/>
    <w:rsid w:val="008606C8"/>
    <w:rsid w:val="00861B28"/>
    <w:rsid w:val="00862AAC"/>
    <w:rsid w:val="008630B0"/>
    <w:rsid w:val="00863129"/>
    <w:rsid w:val="0086377B"/>
    <w:rsid w:val="0086637A"/>
    <w:rsid w:val="0086675C"/>
    <w:rsid w:val="00867524"/>
    <w:rsid w:val="00867847"/>
    <w:rsid w:val="00867C8E"/>
    <w:rsid w:val="008719D9"/>
    <w:rsid w:val="00872824"/>
    <w:rsid w:val="008747D0"/>
    <w:rsid w:val="00874C93"/>
    <w:rsid w:val="00874EEE"/>
    <w:rsid w:val="00875517"/>
    <w:rsid w:val="008756A5"/>
    <w:rsid w:val="0087580A"/>
    <w:rsid w:val="00875825"/>
    <w:rsid w:val="00875AB5"/>
    <w:rsid w:val="00875FAE"/>
    <w:rsid w:val="00876E89"/>
    <w:rsid w:val="00877C12"/>
    <w:rsid w:val="00877E1F"/>
    <w:rsid w:val="00880EB1"/>
    <w:rsid w:val="00881651"/>
    <w:rsid w:val="00881A82"/>
    <w:rsid w:val="0088291A"/>
    <w:rsid w:val="008850F9"/>
    <w:rsid w:val="00885F73"/>
    <w:rsid w:val="00887D03"/>
    <w:rsid w:val="008906A9"/>
    <w:rsid w:val="00890C64"/>
    <w:rsid w:val="00890F6F"/>
    <w:rsid w:val="00891235"/>
    <w:rsid w:val="00891856"/>
    <w:rsid w:val="00891915"/>
    <w:rsid w:val="00892E02"/>
    <w:rsid w:val="008934DD"/>
    <w:rsid w:val="00893B4D"/>
    <w:rsid w:val="00894BFC"/>
    <w:rsid w:val="00894D9E"/>
    <w:rsid w:val="0089681D"/>
    <w:rsid w:val="00896B5B"/>
    <w:rsid w:val="008A0132"/>
    <w:rsid w:val="008A0535"/>
    <w:rsid w:val="008A15F3"/>
    <w:rsid w:val="008A2DBC"/>
    <w:rsid w:val="008A3823"/>
    <w:rsid w:val="008A460F"/>
    <w:rsid w:val="008A4A5F"/>
    <w:rsid w:val="008A5DB1"/>
    <w:rsid w:val="008A5EAB"/>
    <w:rsid w:val="008A64A2"/>
    <w:rsid w:val="008A6F99"/>
    <w:rsid w:val="008A7F1F"/>
    <w:rsid w:val="008B0626"/>
    <w:rsid w:val="008B0B7B"/>
    <w:rsid w:val="008B2A3C"/>
    <w:rsid w:val="008B3EEA"/>
    <w:rsid w:val="008B4885"/>
    <w:rsid w:val="008B49BA"/>
    <w:rsid w:val="008B4A6A"/>
    <w:rsid w:val="008B50AB"/>
    <w:rsid w:val="008B589C"/>
    <w:rsid w:val="008B5A73"/>
    <w:rsid w:val="008B60B5"/>
    <w:rsid w:val="008B6216"/>
    <w:rsid w:val="008B724C"/>
    <w:rsid w:val="008B769E"/>
    <w:rsid w:val="008B7F13"/>
    <w:rsid w:val="008C0730"/>
    <w:rsid w:val="008C0845"/>
    <w:rsid w:val="008C2550"/>
    <w:rsid w:val="008C25CA"/>
    <w:rsid w:val="008C2F3F"/>
    <w:rsid w:val="008C3942"/>
    <w:rsid w:val="008C402E"/>
    <w:rsid w:val="008C45B7"/>
    <w:rsid w:val="008C4954"/>
    <w:rsid w:val="008C56FE"/>
    <w:rsid w:val="008C5975"/>
    <w:rsid w:val="008C67E4"/>
    <w:rsid w:val="008C7471"/>
    <w:rsid w:val="008D129D"/>
    <w:rsid w:val="008D19CC"/>
    <w:rsid w:val="008D31D7"/>
    <w:rsid w:val="008D3C8A"/>
    <w:rsid w:val="008D5DFE"/>
    <w:rsid w:val="008D6F36"/>
    <w:rsid w:val="008E0404"/>
    <w:rsid w:val="008E0827"/>
    <w:rsid w:val="008E0A96"/>
    <w:rsid w:val="008E1551"/>
    <w:rsid w:val="008E2094"/>
    <w:rsid w:val="008E3192"/>
    <w:rsid w:val="008E3E24"/>
    <w:rsid w:val="008E43B0"/>
    <w:rsid w:val="008E5904"/>
    <w:rsid w:val="008E7955"/>
    <w:rsid w:val="008F05E1"/>
    <w:rsid w:val="008F161E"/>
    <w:rsid w:val="008F32F5"/>
    <w:rsid w:val="008F46A3"/>
    <w:rsid w:val="008F48F3"/>
    <w:rsid w:val="008F4D71"/>
    <w:rsid w:val="008F5328"/>
    <w:rsid w:val="008F64D8"/>
    <w:rsid w:val="008F6B38"/>
    <w:rsid w:val="008F7DB1"/>
    <w:rsid w:val="00900750"/>
    <w:rsid w:val="0090084A"/>
    <w:rsid w:val="00900CF8"/>
    <w:rsid w:val="0090121A"/>
    <w:rsid w:val="00901279"/>
    <w:rsid w:val="00901772"/>
    <w:rsid w:val="009018E1"/>
    <w:rsid w:val="0090305C"/>
    <w:rsid w:val="0090371F"/>
    <w:rsid w:val="00903984"/>
    <w:rsid w:val="00904FF0"/>
    <w:rsid w:val="00905538"/>
    <w:rsid w:val="00905D0B"/>
    <w:rsid w:val="00910516"/>
    <w:rsid w:val="0091064F"/>
    <w:rsid w:val="00910840"/>
    <w:rsid w:val="0091207E"/>
    <w:rsid w:val="0091295F"/>
    <w:rsid w:val="00912DE6"/>
    <w:rsid w:val="00912FE6"/>
    <w:rsid w:val="0091379E"/>
    <w:rsid w:val="00913EB0"/>
    <w:rsid w:val="00915338"/>
    <w:rsid w:val="00915C7C"/>
    <w:rsid w:val="009160A7"/>
    <w:rsid w:val="009162DF"/>
    <w:rsid w:val="00916D71"/>
    <w:rsid w:val="00917584"/>
    <w:rsid w:val="0091760A"/>
    <w:rsid w:val="00917B47"/>
    <w:rsid w:val="00921F13"/>
    <w:rsid w:val="00921F85"/>
    <w:rsid w:val="00922538"/>
    <w:rsid w:val="00923DBC"/>
    <w:rsid w:val="00924131"/>
    <w:rsid w:val="00924CD0"/>
    <w:rsid w:val="00925723"/>
    <w:rsid w:val="0092575B"/>
    <w:rsid w:val="00925B81"/>
    <w:rsid w:val="00925C0B"/>
    <w:rsid w:val="00925EB3"/>
    <w:rsid w:val="009273CB"/>
    <w:rsid w:val="00927711"/>
    <w:rsid w:val="00927D93"/>
    <w:rsid w:val="00927ECA"/>
    <w:rsid w:val="00930B70"/>
    <w:rsid w:val="0093224B"/>
    <w:rsid w:val="00933C36"/>
    <w:rsid w:val="00934064"/>
    <w:rsid w:val="009344B9"/>
    <w:rsid w:val="00934589"/>
    <w:rsid w:val="0093523A"/>
    <w:rsid w:val="00935392"/>
    <w:rsid w:val="00935875"/>
    <w:rsid w:val="00935A7D"/>
    <w:rsid w:val="00935BA5"/>
    <w:rsid w:val="00935C42"/>
    <w:rsid w:val="00935DEC"/>
    <w:rsid w:val="00936AF8"/>
    <w:rsid w:val="00936FF3"/>
    <w:rsid w:val="00937BED"/>
    <w:rsid w:val="00941735"/>
    <w:rsid w:val="009429D4"/>
    <w:rsid w:val="0094319E"/>
    <w:rsid w:val="00943985"/>
    <w:rsid w:val="00943DD7"/>
    <w:rsid w:val="00944607"/>
    <w:rsid w:val="0094488B"/>
    <w:rsid w:val="00944D68"/>
    <w:rsid w:val="00944ECE"/>
    <w:rsid w:val="00945014"/>
    <w:rsid w:val="0094620F"/>
    <w:rsid w:val="00946D99"/>
    <w:rsid w:val="009472BD"/>
    <w:rsid w:val="00947A71"/>
    <w:rsid w:val="009500CB"/>
    <w:rsid w:val="00950967"/>
    <w:rsid w:val="00950C61"/>
    <w:rsid w:val="00950E6D"/>
    <w:rsid w:val="009524A3"/>
    <w:rsid w:val="0095263A"/>
    <w:rsid w:val="00952662"/>
    <w:rsid w:val="0095274B"/>
    <w:rsid w:val="00952BF6"/>
    <w:rsid w:val="00952D1F"/>
    <w:rsid w:val="009533BF"/>
    <w:rsid w:val="009547E9"/>
    <w:rsid w:val="00954FE9"/>
    <w:rsid w:val="00955D01"/>
    <w:rsid w:val="00956083"/>
    <w:rsid w:val="0095663B"/>
    <w:rsid w:val="009577EE"/>
    <w:rsid w:val="00957A90"/>
    <w:rsid w:val="0096016A"/>
    <w:rsid w:val="009606D4"/>
    <w:rsid w:val="0096098E"/>
    <w:rsid w:val="009623FA"/>
    <w:rsid w:val="009628A1"/>
    <w:rsid w:val="00962CC4"/>
    <w:rsid w:val="009631BE"/>
    <w:rsid w:val="009636BB"/>
    <w:rsid w:val="009637CE"/>
    <w:rsid w:val="009647D2"/>
    <w:rsid w:val="00964ACC"/>
    <w:rsid w:val="00964ED2"/>
    <w:rsid w:val="0096766F"/>
    <w:rsid w:val="0097033C"/>
    <w:rsid w:val="009705F8"/>
    <w:rsid w:val="00970C6A"/>
    <w:rsid w:val="009712CD"/>
    <w:rsid w:val="009733ED"/>
    <w:rsid w:val="00973828"/>
    <w:rsid w:val="00973884"/>
    <w:rsid w:val="00974117"/>
    <w:rsid w:val="009744E8"/>
    <w:rsid w:val="00974A51"/>
    <w:rsid w:val="00977215"/>
    <w:rsid w:val="0097749C"/>
    <w:rsid w:val="0098046F"/>
    <w:rsid w:val="00982242"/>
    <w:rsid w:val="00982687"/>
    <w:rsid w:val="00982903"/>
    <w:rsid w:val="00982B92"/>
    <w:rsid w:val="0098304C"/>
    <w:rsid w:val="00983CEC"/>
    <w:rsid w:val="00983DD9"/>
    <w:rsid w:val="00984206"/>
    <w:rsid w:val="00985230"/>
    <w:rsid w:val="00985D79"/>
    <w:rsid w:val="00986132"/>
    <w:rsid w:val="00987CD1"/>
    <w:rsid w:val="00990556"/>
    <w:rsid w:val="00990702"/>
    <w:rsid w:val="009907A1"/>
    <w:rsid w:val="00990E03"/>
    <w:rsid w:val="00992165"/>
    <w:rsid w:val="009921E2"/>
    <w:rsid w:val="00992862"/>
    <w:rsid w:val="00992CCC"/>
    <w:rsid w:val="00993211"/>
    <w:rsid w:val="00994490"/>
    <w:rsid w:val="00994DAE"/>
    <w:rsid w:val="00995E86"/>
    <w:rsid w:val="00996D0A"/>
    <w:rsid w:val="0099741F"/>
    <w:rsid w:val="009978E8"/>
    <w:rsid w:val="00997F18"/>
    <w:rsid w:val="009A0931"/>
    <w:rsid w:val="009A0A3E"/>
    <w:rsid w:val="009A0F89"/>
    <w:rsid w:val="009A1230"/>
    <w:rsid w:val="009A188F"/>
    <w:rsid w:val="009A248D"/>
    <w:rsid w:val="009A30C5"/>
    <w:rsid w:val="009A32B6"/>
    <w:rsid w:val="009A37BC"/>
    <w:rsid w:val="009A3873"/>
    <w:rsid w:val="009A3887"/>
    <w:rsid w:val="009A38EB"/>
    <w:rsid w:val="009A3F77"/>
    <w:rsid w:val="009A4893"/>
    <w:rsid w:val="009A5278"/>
    <w:rsid w:val="009A6433"/>
    <w:rsid w:val="009A68FC"/>
    <w:rsid w:val="009A73D6"/>
    <w:rsid w:val="009A7B6C"/>
    <w:rsid w:val="009B0ADC"/>
    <w:rsid w:val="009B273D"/>
    <w:rsid w:val="009B2E2A"/>
    <w:rsid w:val="009B3E58"/>
    <w:rsid w:val="009B5565"/>
    <w:rsid w:val="009B5A7C"/>
    <w:rsid w:val="009B6221"/>
    <w:rsid w:val="009B62FF"/>
    <w:rsid w:val="009B6821"/>
    <w:rsid w:val="009B7E55"/>
    <w:rsid w:val="009C06A5"/>
    <w:rsid w:val="009C16B3"/>
    <w:rsid w:val="009C1A5D"/>
    <w:rsid w:val="009C1EFA"/>
    <w:rsid w:val="009C2E11"/>
    <w:rsid w:val="009C375D"/>
    <w:rsid w:val="009C45E4"/>
    <w:rsid w:val="009C494C"/>
    <w:rsid w:val="009C496A"/>
    <w:rsid w:val="009C5D01"/>
    <w:rsid w:val="009C628A"/>
    <w:rsid w:val="009C7ACC"/>
    <w:rsid w:val="009C7D59"/>
    <w:rsid w:val="009D02F4"/>
    <w:rsid w:val="009D0B30"/>
    <w:rsid w:val="009D14DD"/>
    <w:rsid w:val="009D1E68"/>
    <w:rsid w:val="009D2973"/>
    <w:rsid w:val="009D34AD"/>
    <w:rsid w:val="009D442D"/>
    <w:rsid w:val="009D459F"/>
    <w:rsid w:val="009D4803"/>
    <w:rsid w:val="009D68BA"/>
    <w:rsid w:val="009D6962"/>
    <w:rsid w:val="009D7BEA"/>
    <w:rsid w:val="009D7EC8"/>
    <w:rsid w:val="009E16E1"/>
    <w:rsid w:val="009E17B8"/>
    <w:rsid w:val="009E227C"/>
    <w:rsid w:val="009E230B"/>
    <w:rsid w:val="009E28F9"/>
    <w:rsid w:val="009E2C8B"/>
    <w:rsid w:val="009E3F2E"/>
    <w:rsid w:val="009E6081"/>
    <w:rsid w:val="009E73F5"/>
    <w:rsid w:val="009E765F"/>
    <w:rsid w:val="009E7A7D"/>
    <w:rsid w:val="009F0FAC"/>
    <w:rsid w:val="009F1680"/>
    <w:rsid w:val="009F1AC4"/>
    <w:rsid w:val="009F30DC"/>
    <w:rsid w:val="009F33E8"/>
    <w:rsid w:val="009F4720"/>
    <w:rsid w:val="009F4CBC"/>
    <w:rsid w:val="009F5A5E"/>
    <w:rsid w:val="009F5F5D"/>
    <w:rsid w:val="009F7817"/>
    <w:rsid w:val="009F7C5A"/>
    <w:rsid w:val="00A01C9B"/>
    <w:rsid w:val="00A01D78"/>
    <w:rsid w:val="00A01E3B"/>
    <w:rsid w:val="00A0253E"/>
    <w:rsid w:val="00A02EED"/>
    <w:rsid w:val="00A0448E"/>
    <w:rsid w:val="00A04975"/>
    <w:rsid w:val="00A0598B"/>
    <w:rsid w:val="00A05DC0"/>
    <w:rsid w:val="00A05E29"/>
    <w:rsid w:val="00A05E83"/>
    <w:rsid w:val="00A06643"/>
    <w:rsid w:val="00A076E9"/>
    <w:rsid w:val="00A077AD"/>
    <w:rsid w:val="00A078A7"/>
    <w:rsid w:val="00A07A05"/>
    <w:rsid w:val="00A11E85"/>
    <w:rsid w:val="00A12644"/>
    <w:rsid w:val="00A12B2B"/>
    <w:rsid w:val="00A12B62"/>
    <w:rsid w:val="00A12BEF"/>
    <w:rsid w:val="00A12C4C"/>
    <w:rsid w:val="00A12D04"/>
    <w:rsid w:val="00A13206"/>
    <w:rsid w:val="00A133C5"/>
    <w:rsid w:val="00A13871"/>
    <w:rsid w:val="00A13BF1"/>
    <w:rsid w:val="00A1423C"/>
    <w:rsid w:val="00A14736"/>
    <w:rsid w:val="00A1516A"/>
    <w:rsid w:val="00A1603E"/>
    <w:rsid w:val="00A1755A"/>
    <w:rsid w:val="00A1799E"/>
    <w:rsid w:val="00A17D39"/>
    <w:rsid w:val="00A17D98"/>
    <w:rsid w:val="00A214E8"/>
    <w:rsid w:val="00A21535"/>
    <w:rsid w:val="00A25496"/>
    <w:rsid w:val="00A2574C"/>
    <w:rsid w:val="00A259E3"/>
    <w:rsid w:val="00A25A59"/>
    <w:rsid w:val="00A26039"/>
    <w:rsid w:val="00A2682D"/>
    <w:rsid w:val="00A268F0"/>
    <w:rsid w:val="00A269FB"/>
    <w:rsid w:val="00A26FE3"/>
    <w:rsid w:val="00A27E62"/>
    <w:rsid w:val="00A30D10"/>
    <w:rsid w:val="00A31217"/>
    <w:rsid w:val="00A31AEE"/>
    <w:rsid w:val="00A33D50"/>
    <w:rsid w:val="00A33DF3"/>
    <w:rsid w:val="00A34266"/>
    <w:rsid w:val="00A347FE"/>
    <w:rsid w:val="00A3566D"/>
    <w:rsid w:val="00A35F99"/>
    <w:rsid w:val="00A36D29"/>
    <w:rsid w:val="00A377AF"/>
    <w:rsid w:val="00A378C5"/>
    <w:rsid w:val="00A37A8B"/>
    <w:rsid w:val="00A44E58"/>
    <w:rsid w:val="00A46227"/>
    <w:rsid w:val="00A47328"/>
    <w:rsid w:val="00A47642"/>
    <w:rsid w:val="00A51090"/>
    <w:rsid w:val="00A5161C"/>
    <w:rsid w:val="00A530E0"/>
    <w:rsid w:val="00A533E1"/>
    <w:rsid w:val="00A53740"/>
    <w:rsid w:val="00A541B0"/>
    <w:rsid w:val="00A546B8"/>
    <w:rsid w:val="00A547A8"/>
    <w:rsid w:val="00A55282"/>
    <w:rsid w:val="00A55511"/>
    <w:rsid w:val="00A55ADB"/>
    <w:rsid w:val="00A5600D"/>
    <w:rsid w:val="00A56034"/>
    <w:rsid w:val="00A561DD"/>
    <w:rsid w:val="00A57DF2"/>
    <w:rsid w:val="00A61371"/>
    <w:rsid w:val="00A61630"/>
    <w:rsid w:val="00A627E3"/>
    <w:rsid w:val="00A628D6"/>
    <w:rsid w:val="00A6322D"/>
    <w:rsid w:val="00A65544"/>
    <w:rsid w:val="00A70855"/>
    <w:rsid w:val="00A7113B"/>
    <w:rsid w:val="00A71D4E"/>
    <w:rsid w:val="00A721E6"/>
    <w:rsid w:val="00A72D92"/>
    <w:rsid w:val="00A7363F"/>
    <w:rsid w:val="00A73DE2"/>
    <w:rsid w:val="00A741AE"/>
    <w:rsid w:val="00A7433C"/>
    <w:rsid w:val="00A75045"/>
    <w:rsid w:val="00A774C2"/>
    <w:rsid w:val="00A77FD7"/>
    <w:rsid w:val="00A8203B"/>
    <w:rsid w:val="00A82DF9"/>
    <w:rsid w:val="00A8320F"/>
    <w:rsid w:val="00A83C1A"/>
    <w:rsid w:val="00A83CC6"/>
    <w:rsid w:val="00A85C3E"/>
    <w:rsid w:val="00A86250"/>
    <w:rsid w:val="00A865EB"/>
    <w:rsid w:val="00A877DD"/>
    <w:rsid w:val="00A87926"/>
    <w:rsid w:val="00A87F8D"/>
    <w:rsid w:val="00A90BD3"/>
    <w:rsid w:val="00A910F2"/>
    <w:rsid w:val="00A939F2"/>
    <w:rsid w:val="00A9406D"/>
    <w:rsid w:val="00A946BD"/>
    <w:rsid w:val="00A94819"/>
    <w:rsid w:val="00A94A76"/>
    <w:rsid w:val="00A9506C"/>
    <w:rsid w:val="00A9608E"/>
    <w:rsid w:val="00A962E2"/>
    <w:rsid w:val="00A96680"/>
    <w:rsid w:val="00A96E81"/>
    <w:rsid w:val="00AA01A7"/>
    <w:rsid w:val="00AA04F9"/>
    <w:rsid w:val="00AA1CA9"/>
    <w:rsid w:val="00AA29DB"/>
    <w:rsid w:val="00AA2F9D"/>
    <w:rsid w:val="00AA3BAF"/>
    <w:rsid w:val="00AA404A"/>
    <w:rsid w:val="00AA4F2A"/>
    <w:rsid w:val="00AA509A"/>
    <w:rsid w:val="00AA6DAF"/>
    <w:rsid w:val="00AA7243"/>
    <w:rsid w:val="00AB05D3"/>
    <w:rsid w:val="00AB0B96"/>
    <w:rsid w:val="00AB1703"/>
    <w:rsid w:val="00AB17EA"/>
    <w:rsid w:val="00AB1884"/>
    <w:rsid w:val="00AB243F"/>
    <w:rsid w:val="00AB24FA"/>
    <w:rsid w:val="00AB2F1B"/>
    <w:rsid w:val="00AB2FAB"/>
    <w:rsid w:val="00AB3B1E"/>
    <w:rsid w:val="00AB4656"/>
    <w:rsid w:val="00AB4754"/>
    <w:rsid w:val="00AB4A99"/>
    <w:rsid w:val="00AB4A9D"/>
    <w:rsid w:val="00AB4E8D"/>
    <w:rsid w:val="00AB5FC0"/>
    <w:rsid w:val="00AB61C5"/>
    <w:rsid w:val="00AB7E36"/>
    <w:rsid w:val="00AC0724"/>
    <w:rsid w:val="00AC0746"/>
    <w:rsid w:val="00AC12D3"/>
    <w:rsid w:val="00AC2FBA"/>
    <w:rsid w:val="00AC3B97"/>
    <w:rsid w:val="00AC4C72"/>
    <w:rsid w:val="00AC4FA1"/>
    <w:rsid w:val="00AC52CA"/>
    <w:rsid w:val="00AC5474"/>
    <w:rsid w:val="00AC5A71"/>
    <w:rsid w:val="00AC5F6F"/>
    <w:rsid w:val="00AC651C"/>
    <w:rsid w:val="00AC6871"/>
    <w:rsid w:val="00AC6DAF"/>
    <w:rsid w:val="00AC6F04"/>
    <w:rsid w:val="00AC720A"/>
    <w:rsid w:val="00AC7A9F"/>
    <w:rsid w:val="00AC7E74"/>
    <w:rsid w:val="00AD017A"/>
    <w:rsid w:val="00AD0387"/>
    <w:rsid w:val="00AD1320"/>
    <w:rsid w:val="00AD134C"/>
    <w:rsid w:val="00AD1A0F"/>
    <w:rsid w:val="00AD2D39"/>
    <w:rsid w:val="00AD2ED9"/>
    <w:rsid w:val="00AD46CE"/>
    <w:rsid w:val="00AD480E"/>
    <w:rsid w:val="00AD4C00"/>
    <w:rsid w:val="00AD4EFE"/>
    <w:rsid w:val="00AD50EE"/>
    <w:rsid w:val="00AD58E9"/>
    <w:rsid w:val="00AD7428"/>
    <w:rsid w:val="00AE074A"/>
    <w:rsid w:val="00AE13CF"/>
    <w:rsid w:val="00AE13D0"/>
    <w:rsid w:val="00AE155C"/>
    <w:rsid w:val="00AE1D98"/>
    <w:rsid w:val="00AE21C3"/>
    <w:rsid w:val="00AE2C23"/>
    <w:rsid w:val="00AE3892"/>
    <w:rsid w:val="00AE422F"/>
    <w:rsid w:val="00AE4EF7"/>
    <w:rsid w:val="00AE5614"/>
    <w:rsid w:val="00AE5A91"/>
    <w:rsid w:val="00AE726B"/>
    <w:rsid w:val="00AE72A5"/>
    <w:rsid w:val="00AE7B99"/>
    <w:rsid w:val="00AF122A"/>
    <w:rsid w:val="00AF25FE"/>
    <w:rsid w:val="00AF2768"/>
    <w:rsid w:val="00AF286A"/>
    <w:rsid w:val="00AF3D1F"/>
    <w:rsid w:val="00AF486E"/>
    <w:rsid w:val="00AF4988"/>
    <w:rsid w:val="00AF50DE"/>
    <w:rsid w:val="00AF556E"/>
    <w:rsid w:val="00AF6844"/>
    <w:rsid w:val="00AF702C"/>
    <w:rsid w:val="00AF744E"/>
    <w:rsid w:val="00B00E31"/>
    <w:rsid w:val="00B011E2"/>
    <w:rsid w:val="00B0338C"/>
    <w:rsid w:val="00B0440C"/>
    <w:rsid w:val="00B060BE"/>
    <w:rsid w:val="00B07649"/>
    <w:rsid w:val="00B1042B"/>
    <w:rsid w:val="00B10910"/>
    <w:rsid w:val="00B11FF6"/>
    <w:rsid w:val="00B12655"/>
    <w:rsid w:val="00B12E4B"/>
    <w:rsid w:val="00B12F84"/>
    <w:rsid w:val="00B131BE"/>
    <w:rsid w:val="00B133B8"/>
    <w:rsid w:val="00B13CAE"/>
    <w:rsid w:val="00B15180"/>
    <w:rsid w:val="00B15C0F"/>
    <w:rsid w:val="00B16D78"/>
    <w:rsid w:val="00B17BC6"/>
    <w:rsid w:val="00B17F82"/>
    <w:rsid w:val="00B203F8"/>
    <w:rsid w:val="00B20FDA"/>
    <w:rsid w:val="00B22207"/>
    <w:rsid w:val="00B22FFE"/>
    <w:rsid w:val="00B23328"/>
    <w:rsid w:val="00B24E97"/>
    <w:rsid w:val="00B26443"/>
    <w:rsid w:val="00B27C7F"/>
    <w:rsid w:val="00B316B0"/>
    <w:rsid w:val="00B31CD8"/>
    <w:rsid w:val="00B32014"/>
    <w:rsid w:val="00B338D7"/>
    <w:rsid w:val="00B34528"/>
    <w:rsid w:val="00B34AB2"/>
    <w:rsid w:val="00B34E9D"/>
    <w:rsid w:val="00B35964"/>
    <w:rsid w:val="00B35D90"/>
    <w:rsid w:val="00B35E05"/>
    <w:rsid w:val="00B365BF"/>
    <w:rsid w:val="00B371A7"/>
    <w:rsid w:val="00B40031"/>
    <w:rsid w:val="00B405CE"/>
    <w:rsid w:val="00B40DD0"/>
    <w:rsid w:val="00B40EBA"/>
    <w:rsid w:val="00B42021"/>
    <w:rsid w:val="00B42B02"/>
    <w:rsid w:val="00B4384D"/>
    <w:rsid w:val="00B44125"/>
    <w:rsid w:val="00B442CB"/>
    <w:rsid w:val="00B46F50"/>
    <w:rsid w:val="00B47727"/>
    <w:rsid w:val="00B4796C"/>
    <w:rsid w:val="00B47BA1"/>
    <w:rsid w:val="00B47C37"/>
    <w:rsid w:val="00B5052E"/>
    <w:rsid w:val="00B50BD3"/>
    <w:rsid w:val="00B51519"/>
    <w:rsid w:val="00B51C8A"/>
    <w:rsid w:val="00B5228E"/>
    <w:rsid w:val="00B53389"/>
    <w:rsid w:val="00B5413C"/>
    <w:rsid w:val="00B54AF3"/>
    <w:rsid w:val="00B54C71"/>
    <w:rsid w:val="00B54CCD"/>
    <w:rsid w:val="00B54E3F"/>
    <w:rsid w:val="00B56580"/>
    <w:rsid w:val="00B566E4"/>
    <w:rsid w:val="00B56978"/>
    <w:rsid w:val="00B57CE2"/>
    <w:rsid w:val="00B57EDB"/>
    <w:rsid w:val="00B60759"/>
    <w:rsid w:val="00B618B1"/>
    <w:rsid w:val="00B61F04"/>
    <w:rsid w:val="00B62206"/>
    <w:rsid w:val="00B62C35"/>
    <w:rsid w:val="00B62E7F"/>
    <w:rsid w:val="00B62EBB"/>
    <w:rsid w:val="00B63D4D"/>
    <w:rsid w:val="00B654F6"/>
    <w:rsid w:val="00B6743F"/>
    <w:rsid w:val="00B67A2A"/>
    <w:rsid w:val="00B70BC3"/>
    <w:rsid w:val="00B72345"/>
    <w:rsid w:val="00B72F35"/>
    <w:rsid w:val="00B7321A"/>
    <w:rsid w:val="00B73226"/>
    <w:rsid w:val="00B73C82"/>
    <w:rsid w:val="00B73FA7"/>
    <w:rsid w:val="00B74064"/>
    <w:rsid w:val="00B743DB"/>
    <w:rsid w:val="00B743FD"/>
    <w:rsid w:val="00B74F31"/>
    <w:rsid w:val="00B758E7"/>
    <w:rsid w:val="00B761B8"/>
    <w:rsid w:val="00B7625F"/>
    <w:rsid w:val="00B76F53"/>
    <w:rsid w:val="00B77388"/>
    <w:rsid w:val="00B773B8"/>
    <w:rsid w:val="00B81A7D"/>
    <w:rsid w:val="00B81F54"/>
    <w:rsid w:val="00B81FD9"/>
    <w:rsid w:val="00B83142"/>
    <w:rsid w:val="00B83B43"/>
    <w:rsid w:val="00B83BE2"/>
    <w:rsid w:val="00B83C5B"/>
    <w:rsid w:val="00B83CC6"/>
    <w:rsid w:val="00B84760"/>
    <w:rsid w:val="00B84DAF"/>
    <w:rsid w:val="00B86047"/>
    <w:rsid w:val="00B8647B"/>
    <w:rsid w:val="00B86CF5"/>
    <w:rsid w:val="00B879EC"/>
    <w:rsid w:val="00B87BE2"/>
    <w:rsid w:val="00B90130"/>
    <w:rsid w:val="00B90AC6"/>
    <w:rsid w:val="00B9104C"/>
    <w:rsid w:val="00B93460"/>
    <w:rsid w:val="00B93985"/>
    <w:rsid w:val="00B93A08"/>
    <w:rsid w:val="00B9447C"/>
    <w:rsid w:val="00B961E9"/>
    <w:rsid w:val="00B97AB1"/>
    <w:rsid w:val="00BA451B"/>
    <w:rsid w:val="00BA4F73"/>
    <w:rsid w:val="00BA6621"/>
    <w:rsid w:val="00BA664E"/>
    <w:rsid w:val="00BA672F"/>
    <w:rsid w:val="00BA6F93"/>
    <w:rsid w:val="00BA743F"/>
    <w:rsid w:val="00BA7754"/>
    <w:rsid w:val="00BA7F6D"/>
    <w:rsid w:val="00BB01DC"/>
    <w:rsid w:val="00BB0225"/>
    <w:rsid w:val="00BB0474"/>
    <w:rsid w:val="00BB0776"/>
    <w:rsid w:val="00BB0FFE"/>
    <w:rsid w:val="00BB1797"/>
    <w:rsid w:val="00BB21EF"/>
    <w:rsid w:val="00BB2867"/>
    <w:rsid w:val="00BB2C0E"/>
    <w:rsid w:val="00BB35AD"/>
    <w:rsid w:val="00BB4F5A"/>
    <w:rsid w:val="00BB52EF"/>
    <w:rsid w:val="00BB5319"/>
    <w:rsid w:val="00BB5666"/>
    <w:rsid w:val="00BB6F21"/>
    <w:rsid w:val="00BC15AC"/>
    <w:rsid w:val="00BC188D"/>
    <w:rsid w:val="00BC18E0"/>
    <w:rsid w:val="00BC18F2"/>
    <w:rsid w:val="00BC2048"/>
    <w:rsid w:val="00BC204F"/>
    <w:rsid w:val="00BC2D7D"/>
    <w:rsid w:val="00BC2F32"/>
    <w:rsid w:val="00BC322B"/>
    <w:rsid w:val="00BC3713"/>
    <w:rsid w:val="00BC4E31"/>
    <w:rsid w:val="00BC55F8"/>
    <w:rsid w:val="00BC5A9C"/>
    <w:rsid w:val="00BC6BC3"/>
    <w:rsid w:val="00BC6BF2"/>
    <w:rsid w:val="00BC6C8A"/>
    <w:rsid w:val="00BC732D"/>
    <w:rsid w:val="00BC7977"/>
    <w:rsid w:val="00BD0F9C"/>
    <w:rsid w:val="00BD455E"/>
    <w:rsid w:val="00BD5B0D"/>
    <w:rsid w:val="00BD5B65"/>
    <w:rsid w:val="00BD61E4"/>
    <w:rsid w:val="00BD662C"/>
    <w:rsid w:val="00BD6FEF"/>
    <w:rsid w:val="00BD74FE"/>
    <w:rsid w:val="00BD76E5"/>
    <w:rsid w:val="00BD7A83"/>
    <w:rsid w:val="00BD7E6C"/>
    <w:rsid w:val="00BE12CA"/>
    <w:rsid w:val="00BE13EB"/>
    <w:rsid w:val="00BE1BE1"/>
    <w:rsid w:val="00BE1D3C"/>
    <w:rsid w:val="00BE200F"/>
    <w:rsid w:val="00BE416F"/>
    <w:rsid w:val="00BE4AE4"/>
    <w:rsid w:val="00BE5B1D"/>
    <w:rsid w:val="00BE5B9F"/>
    <w:rsid w:val="00BE5E99"/>
    <w:rsid w:val="00BE5F1B"/>
    <w:rsid w:val="00BE650C"/>
    <w:rsid w:val="00BE6784"/>
    <w:rsid w:val="00BE6CBD"/>
    <w:rsid w:val="00BE7573"/>
    <w:rsid w:val="00BE7720"/>
    <w:rsid w:val="00BE7748"/>
    <w:rsid w:val="00BE791B"/>
    <w:rsid w:val="00BF11AA"/>
    <w:rsid w:val="00BF1828"/>
    <w:rsid w:val="00BF19E5"/>
    <w:rsid w:val="00BF1F4A"/>
    <w:rsid w:val="00BF4802"/>
    <w:rsid w:val="00BF4CAF"/>
    <w:rsid w:val="00BF58C0"/>
    <w:rsid w:val="00BF59CB"/>
    <w:rsid w:val="00BF5D3F"/>
    <w:rsid w:val="00BF602C"/>
    <w:rsid w:val="00BF7458"/>
    <w:rsid w:val="00BF78B3"/>
    <w:rsid w:val="00BF7B0B"/>
    <w:rsid w:val="00C0149A"/>
    <w:rsid w:val="00C0224E"/>
    <w:rsid w:val="00C03B1F"/>
    <w:rsid w:val="00C04826"/>
    <w:rsid w:val="00C0492F"/>
    <w:rsid w:val="00C05574"/>
    <w:rsid w:val="00C05E8D"/>
    <w:rsid w:val="00C06270"/>
    <w:rsid w:val="00C06511"/>
    <w:rsid w:val="00C0669A"/>
    <w:rsid w:val="00C0670A"/>
    <w:rsid w:val="00C06C7A"/>
    <w:rsid w:val="00C12C0B"/>
    <w:rsid w:val="00C12F41"/>
    <w:rsid w:val="00C13EA1"/>
    <w:rsid w:val="00C14099"/>
    <w:rsid w:val="00C14B8E"/>
    <w:rsid w:val="00C14E76"/>
    <w:rsid w:val="00C15195"/>
    <w:rsid w:val="00C15F04"/>
    <w:rsid w:val="00C172E3"/>
    <w:rsid w:val="00C21B20"/>
    <w:rsid w:val="00C21EDA"/>
    <w:rsid w:val="00C21EF2"/>
    <w:rsid w:val="00C224D4"/>
    <w:rsid w:val="00C23701"/>
    <w:rsid w:val="00C23AA0"/>
    <w:rsid w:val="00C23C87"/>
    <w:rsid w:val="00C23F7E"/>
    <w:rsid w:val="00C24402"/>
    <w:rsid w:val="00C250BC"/>
    <w:rsid w:val="00C250D9"/>
    <w:rsid w:val="00C2596C"/>
    <w:rsid w:val="00C26DF8"/>
    <w:rsid w:val="00C30DDE"/>
    <w:rsid w:val="00C31681"/>
    <w:rsid w:val="00C334C4"/>
    <w:rsid w:val="00C33FEC"/>
    <w:rsid w:val="00C36C46"/>
    <w:rsid w:val="00C36C57"/>
    <w:rsid w:val="00C37013"/>
    <w:rsid w:val="00C3715A"/>
    <w:rsid w:val="00C37679"/>
    <w:rsid w:val="00C37D07"/>
    <w:rsid w:val="00C401DA"/>
    <w:rsid w:val="00C40578"/>
    <w:rsid w:val="00C41704"/>
    <w:rsid w:val="00C417F5"/>
    <w:rsid w:val="00C4189C"/>
    <w:rsid w:val="00C4256C"/>
    <w:rsid w:val="00C42988"/>
    <w:rsid w:val="00C43659"/>
    <w:rsid w:val="00C4437D"/>
    <w:rsid w:val="00C44656"/>
    <w:rsid w:val="00C448E4"/>
    <w:rsid w:val="00C44A3A"/>
    <w:rsid w:val="00C458E9"/>
    <w:rsid w:val="00C45DE5"/>
    <w:rsid w:val="00C46BC4"/>
    <w:rsid w:val="00C46C42"/>
    <w:rsid w:val="00C46EAE"/>
    <w:rsid w:val="00C475DD"/>
    <w:rsid w:val="00C47D64"/>
    <w:rsid w:val="00C47E27"/>
    <w:rsid w:val="00C5005F"/>
    <w:rsid w:val="00C50165"/>
    <w:rsid w:val="00C50A36"/>
    <w:rsid w:val="00C50D52"/>
    <w:rsid w:val="00C50E92"/>
    <w:rsid w:val="00C52746"/>
    <w:rsid w:val="00C53D99"/>
    <w:rsid w:val="00C54242"/>
    <w:rsid w:val="00C56CDC"/>
    <w:rsid w:val="00C5749F"/>
    <w:rsid w:val="00C576DB"/>
    <w:rsid w:val="00C60180"/>
    <w:rsid w:val="00C61464"/>
    <w:rsid w:val="00C6240F"/>
    <w:rsid w:val="00C62DA1"/>
    <w:rsid w:val="00C62F19"/>
    <w:rsid w:val="00C6313F"/>
    <w:rsid w:val="00C6337D"/>
    <w:rsid w:val="00C64DC0"/>
    <w:rsid w:val="00C65DA0"/>
    <w:rsid w:val="00C661D1"/>
    <w:rsid w:val="00C66DB3"/>
    <w:rsid w:val="00C66E90"/>
    <w:rsid w:val="00C6747B"/>
    <w:rsid w:val="00C712E3"/>
    <w:rsid w:val="00C71AA6"/>
    <w:rsid w:val="00C71AD2"/>
    <w:rsid w:val="00C72352"/>
    <w:rsid w:val="00C72540"/>
    <w:rsid w:val="00C732FA"/>
    <w:rsid w:val="00C73426"/>
    <w:rsid w:val="00C73E1E"/>
    <w:rsid w:val="00C743AC"/>
    <w:rsid w:val="00C743F6"/>
    <w:rsid w:val="00C74532"/>
    <w:rsid w:val="00C7497D"/>
    <w:rsid w:val="00C74C13"/>
    <w:rsid w:val="00C74D4B"/>
    <w:rsid w:val="00C75C86"/>
    <w:rsid w:val="00C75E15"/>
    <w:rsid w:val="00C7660B"/>
    <w:rsid w:val="00C76802"/>
    <w:rsid w:val="00C7746B"/>
    <w:rsid w:val="00C77772"/>
    <w:rsid w:val="00C8040C"/>
    <w:rsid w:val="00C82563"/>
    <w:rsid w:val="00C83790"/>
    <w:rsid w:val="00C838A9"/>
    <w:rsid w:val="00C83905"/>
    <w:rsid w:val="00C83A1D"/>
    <w:rsid w:val="00C8590F"/>
    <w:rsid w:val="00C85EFC"/>
    <w:rsid w:val="00C85F8C"/>
    <w:rsid w:val="00C85FE6"/>
    <w:rsid w:val="00C86DE2"/>
    <w:rsid w:val="00C871F2"/>
    <w:rsid w:val="00C87271"/>
    <w:rsid w:val="00C8753F"/>
    <w:rsid w:val="00C876B1"/>
    <w:rsid w:val="00C87918"/>
    <w:rsid w:val="00C902FE"/>
    <w:rsid w:val="00C91A71"/>
    <w:rsid w:val="00C92637"/>
    <w:rsid w:val="00C92AAC"/>
    <w:rsid w:val="00C94712"/>
    <w:rsid w:val="00C94A0B"/>
    <w:rsid w:val="00C94A17"/>
    <w:rsid w:val="00C95025"/>
    <w:rsid w:val="00C95615"/>
    <w:rsid w:val="00C96CF9"/>
    <w:rsid w:val="00C977D0"/>
    <w:rsid w:val="00C97880"/>
    <w:rsid w:val="00CA014E"/>
    <w:rsid w:val="00CA0DC2"/>
    <w:rsid w:val="00CA1AD9"/>
    <w:rsid w:val="00CA2AF1"/>
    <w:rsid w:val="00CA2DCC"/>
    <w:rsid w:val="00CA3448"/>
    <w:rsid w:val="00CA3B5A"/>
    <w:rsid w:val="00CA3C0F"/>
    <w:rsid w:val="00CA3F37"/>
    <w:rsid w:val="00CA452C"/>
    <w:rsid w:val="00CA4688"/>
    <w:rsid w:val="00CA504D"/>
    <w:rsid w:val="00CA5494"/>
    <w:rsid w:val="00CA5DAA"/>
    <w:rsid w:val="00CA60BE"/>
    <w:rsid w:val="00CA7E7D"/>
    <w:rsid w:val="00CB0B4D"/>
    <w:rsid w:val="00CB10C8"/>
    <w:rsid w:val="00CB1405"/>
    <w:rsid w:val="00CB15AF"/>
    <w:rsid w:val="00CB195E"/>
    <w:rsid w:val="00CB1C8C"/>
    <w:rsid w:val="00CB1EE8"/>
    <w:rsid w:val="00CB2AA8"/>
    <w:rsid w:val="00CB2C5E"/>
    <w:rsid w:val="00CB33EF"/>
    <w:rsid w:val="00CB3570"/>
    <w:rsid w:val="00CB37B8"/>
    <w:rsid w:val="00CB3F32"/>
    <w:rsid w:val="00CB45F7"/>
    <w:rsid w:val="00CB4CAC"/>
    <w:rsid w:val="00CB60D5"/>
    <w:rsid w:val="00CB7368"/>
    <w:rsid w:val="00CB7C8E"/>
    <w:rsid w:val="00CB7D9D"/>
    <w:rsid w:val="00CC0383"/>
    <w:rsid w:val="00CC1712"/>
    <w:rsid w:val="00CC19AD"/>
    <w:rsid w:val="00CC34AB"/>
    <w:rsid w:val="00CC3563"/>
    <w:rsid w:val="00CC384B"/>
    <w:rsid w:val="00CC3E29"/>
    <w:rsid w:val="00CC4095"/>
    <w:rsid w:val="00CC480A"/>
    <w:rsid w:val="00CC6F07"/>
    <w:rsid w:val="00CC7325"/>
    <w:rsid w:val="00CD0A7F"/>
    <w:rsid w:val="00CD3495"/>
    <w:rsid w:val="00CD3CCB"/>
    <w:rsid w:val="00CD5786"/>
    <w:rsid w:val="00CD6961"/>
    <w:rsid w:val="00CD6BEF"/>
    <w:rsid w:val="00CD728F"/>
    <w:rsid w:val="00CD7CFD"/>
    <w:rsid w:val="00CE0030"/>
    <w:rsid w:val="00CE1FD6"/>
    <w:rsid w:val="00CE265B"/>
    <w:rsid w:val="00CE2851"/>
    <w:rsid w:val="00CE3556"/>
    <w:rsid w:val="00CE428F"/>
    <w:rsid w:val="00CE49EB"/>
    <w:rsid w:val="00CE4B94"/>
    <w:rsid w:val="00CE54A1"/>
    <w:rsid w:val="00CE5869"/>
    <w:rsid w:val="00CE5C79"/>
    <w:rsid w:val="00CE5CE6"/>
    <w:rsid w:val="00CE6AE2"/>
    <w:rsid w:val="00CE76E5"/>
    <w:rsid w:val="00CF05EF"/>
    <w:rsid w:val="00CF06B7"/>
    <w:rsid w:val="00CF0944"/>
    <w:rsid w:val="00CF0A66"/>
    <w:rsid w:val="00CF26DD"/>
    <w:rsid w:val="00CF2843"/>
    <w:rsid w:val="00CF289C"/>
    <w:rsid w:val="00CF29FE"/>
    <w:rsid w:val="00CF3068"/>
    <w:rsid w:val="00CF3699"/>
    <w:rsid w:val="00CF5B94"/>
    <w:rsid w:val="00CF6F1B"/>
    <w:rsid w:val="00CF707C"/>
    <w:rsid w:val="00CF7301"/>
    <w:rsid w:val="00D0022B"/>
    <w:rsid w:val="00D003F3"/>
    <w:rsid w:val="00D02989"/>
    <w:rsid w:val="00D0397F"/>
    <w:rsid w:val="00D0405B"/>
    <w:rsid w:val="00D0479F"/>
    <w:rsid w:val="00D05A33"/>
    <w:rsid w:val="00D1028C"/>
    <w:rsid w:val="00D1175A"/>
    <w:rsid w:val="00D11794"/>
    <w:rsid w:val="00D11CE8"/>
    <w:rsid w:val="00D1211D"/>
    <w:rsid w:val="00D129AE"/>
    <w:rsid w:val="00D12E01"/>
    <w:rsid w:val="00D135C6"/>
    <w:rsid w:val="00D1597F"/>
    <w:rsid w:val="00D162DB"/>
    <w:rsid w:val="00D16434"/>
    <w:rsid w:val="00D16CF9"/>
    <w:rsid w:val="00D178B8"/>
    <w:rsid w:val="00D20451"/>
    <w:rsid w:val="00D2204C"/>
    <w:rsid w:val="00D222B0"/>
    <w:rsid w:val="00D22765"/>
    <w:rsid w:val="00D22F7E"/>
    <w:rsid w:val="00D231CA"/>
    <w:rsid w:val="00D24883"/>
    <w:rsid w:val="00D24A33"/>
    <w:rsid w:val="00D25012"/>
    <w:rsid w:val="00D252AA"/>
    <w:rsid w:val="00D254F4"/>
    <w:rsid w:val="00D254FE"/>
    <w:rsid w:val="00D25C01"/>
    <w:rsid w:val="00D25DEC"/>
    <w:rsid w:val="00D2682C"/>
    <w:rsid w:val="00D26BAF"/>
    <w:rsid w:val="00D2736B"/>
    <w:rsid w:val="00D273FB"/>
    <w:rsid w:val="00D27F84"/>
    <w:rsid w:val="00D27FB5"/>
    <w:rsid w:val="00D303ED"/>
    <w:rsid w:val="00D305C3"/>
    <w:rsid w:val="00D30B65"/>
    <w:rsid w:val="00D30BEF"/>
    <w:rsid w:val="00D31DBC"/>
    <w:rsid w:val="00D31E7F"/>
    <w:rsid w:val="00D32C30"/>
    <w:rsid w:val="00D34096"/>
    <w:rsid w:val="00D35B86"/>
    <w:rsid w:val="00D36F3D"/>
    <w:rsid w:val="00D37A24"/>
    <w:rsid w:val="00D4010C"/>
    <w:rsid w:val="00D40330"/>
    <w:rsid w:val="00D40697"/>
    <w:rsid w:val="00D40A09"/>
    <w:rsid w:val="00D42AA6"/>
    <w:rsid w:val="00D43965"/>
    <w:rsid w:val="00D44861"/>
    <w:rsid w:val="00D44CD9"/>
    <w:rsid w:val="00D451FB"/>
    <w:rsid w:val="00D4548E"/>
    <w:rsid w:val="00D454EA"/>
    <w:rsid w:val="00D47BE2"/>
    <w:rsid w:val="00D50D0C"/>
    <w:rsid w:val="00D50D1D"/>
    <w:rsid w:val="00D513E1"/>
    <w:rsid w:val="00D51948"/>
    <w:rsid w:val="00D520A3"/>
    <w:rsid w:val="00D52F53"/>
    <w:rsid w:val="00D5336A"/>
    <w:rsid w:val="00D5491B"/>
    <w:rsid w:val="00D549C9"/>
    <w:rsid w:val="00D54EED"/>
    <w:rsid w:val="00D558B4"/>
    <w:rsid w:val="00D57556"/>
    <w:rsid w:val="00D60D2B"/>
    <w:rsid w:val="00D60FFA"/>
    <w:rsid w:val="00D61F07"/>
    <w:rsid w:val="00D6249E"/>
    <w:rsid w:val="00D6283F"/>
    <w:rsid w:val="00D62843"/>
    <w:rsid w:val="00D62AFB"/>
    <w:rsid w:val="00D6321A"/>
    <w:rsid w:val="00D643B9"/>
    <w:rsid w:val="00D64698"/>
    <w:rsid w:val="00D71391"/>
    <w:rsid w:val="00D716AE"/>
    <w:rsid w:val="00D729A8"/>
    <w:rsid w:val="00D72C59"/>
    <w:rsid w:val="00D734B7"/>
    <w:rsid w:val="00D73C6A"/>
    <w:rsid w:val="00D73F1E"/>
    <w:rsid w:val="00D74F7D"/>
    <w:rsid w:val="00D754E1"/>
    <w:rsid w:val="00D75963"/>
    <w:rsid w:val="00D767DC"/>
    <w:rsid w:val="00D77492"/>
    <w:rsid w:val="00D77AAA"/>
    <w:rsid w:val="00D77E65"/>
    <w:rsid w:val="00D80923"/>
    <w:rsid w:val="00D81549"/>
    <w:rsid w:val="00D82125"/>
    <w:rsid w:val="00D8240E"/>
    <w:rsid w:val="00D8265B"/>
    <w:rsid w:val="00D82CEB"/>
    <w:rsid w:val="00D82F0F"/>
    <w:rsid w:val="00D83526"/>
    <w:rsid w:val="00D83BF5"/>
    <w:rsid w:val="00D843FB"/>
    <w:rsid w:val="00D847AA"/>
    <w:rsid w:val="00D84D18"/>
    <w:rsid w:val="00D872F0"/>
    <w:rsid w:val="00D87BB8"/>
    <w:rsid w:val="00D87E8D"/>
    <w:rsid w:val="00D87FE0"/>
    <w:rsid w:val="00D9187C"/>
    <w:rsid w:val="00D91C10"/>
    <w:rsid w:val="00D92BBC"/>
    <w:rsid w:val="00D92FE1"/>
    <w:rsid w:val="00D936B6"/>
    <w:rsid w:val="00D93FDC"/>
    <w:rsid w:val="00D95BEF"/>
    <w:rsid w:val="00D95FBD"/>
    <w:rsid w:val="00D97889"/>
    <w:rsid w:val="00DA0648"/>
    <w:rsid w:val="00DA0896"/>
    <w:rsid w:val="00DA0B95"/>
    <w:rsid w:val="00DA0B9D"/>
    <w:rsid w:val="00DA0BA6"/>
    <w:rsid w:val="00DA16D4"/>
    <w:rsid w:val="00DA2323"/>
    <w:rsid w:val="00DA3625"/>
    <w:rsid w:val="00DA4116"/>
    <w:rsid w:val="00DA550D"/>
    <w:rsid w:val="00DA5862"/>
    <w:rsid w:val="00DA70D2"/>
    <w:rsid w:val="00DA7319"/>
    <w:rsid w:val="00DB00D1"/>
    <w:rsid w:val="00DB0B43"/>
    <w:rsid w:val="00DB188A"/>
    <w:rsid w:val="00DB266D"/>
    <w:rsid w:val="00DB2E36"/>
    <w:rsid w:val="00DB3BCA"/>
    <w:rsid w:val="00DB3E62"/>
    <w:rsid w:val="00DB4AAE"/>
    <w:rsid w:val="00DB541E"/>
    <w:rsid w:val="00DB5760"/>
    <w:rsid w:val="00DB57B7"/>
    <w:rsid w:val="00DB65BC"/>
    <w:rsid w:val="00DB6B43"/>
    <w:rsid w:val="00DB6CEC"/>
    <w:rsid w:val="00DB7BCA"/>
    <w:rsid w:val="00DB7CB5"/>
    <w:rsid w:val="00DC01C3"/>
    <w:rsid w:val="00DC034B"/>
    <w:rsid w:val="00DC0A72"/>
    <w:rsid w:val="00DC1A0F"/>
    <w:rsid w:val="00DC1BCC"/>
    <w:rsid w:val="00DC29C5"/>
    <w:rsid w:val="00DC3905"/>
    <w:rsid w:val="00DC3ED9"/>
    <w:rsid w:val="00DC52D0"/>
    <w:rsid w:val="00DC5B61"/>
    <w:rsid w:val="00DC5D33"/>
    <w:rsid w:val="00DC5D50"/>
    <w:rsid w:val="00DC63A1"/>
    <w:rsid w:val="00DC74B2"/>
    <w:rsid w:val="00DD2885"/>
    <w:rsid w:val="00DD2F63"/>
    <w:rsid w:val="00DD4568"/>
    <w:rsid w:val="00DD4D45"/>
    <w:rsid w:val="00DD4F3A"/>
    <w:rsid w:val="00DD5146"/>
    <w:rsid w:val="00DD6BBF"/>
    <w:rsid w:val="00DD6C73"/>
    <w:rsid w:val="00DD71E4"/>
    <w:rsid w:val="00DD7254"/>
    <w:rsid w:val="00DD7A2E"/>
    <w:rsid w:val="00DE0AE7"/>
    <w:rsid w:val="00DE0C4D"/>
    <w:rsid w:val="00DE161B"/>
    <w:rsid w:val="00DE27F0"/>
    <w:rsid w:val="00DE2A42"/>
    <w:rsid w:val="00DE2CFE"/>
    <w:rsid w:val="00DE3374"/>
    <w:rsid w:val="00DE3DF1"/>
    <w:rsid w:val="00DE46FE"/>
    <w:rsid w:val="00DE54C0"/>
    <w:rsid w:val="00DE59B5"/>
    <w:rsid w:val="00DE5C1D"/>
    <w:rsid w:val="00DE69A7"/>
    <w:rsid w:val="00DE6DAB"/>
    <w:rsid w:val="00DF0B09"/>
    <w:rsid w:val="00DF14FC"/>
    <w:rsid w:val="00DF1DED"/>
    <w:rsid w:val="00DF22A9"/>
    <w:rsid w:val="00DF3907"/>
    <w:rsid w:val="00DF39D1"/>
    <w:rsid w:val="00DF3E82"/>
    <w:rsid w:val="00DF439B"/>
    <w:rsid w:val="00DF4EDC"/>
    <w:rsid w:val="00DF5A2D"/>
    <w:rsid w:val="00DF5A5A"/>
    <w:rsid w:val="00DF6255"/>
    <w:rsid w:val="00DF6975"/>
    <w:rsid w:val="00DF7DFB"/>
    <w:rsid w:val="00E006B6"/>
    <w:rsid w:val="00E00D28"/>
    <w:rsid w:val="00E00D77"/>
    <w:rsid w:val="00E01092"/>
    <w:rsid w:val="00E02553"/>
    <w:rsid w:val="00E02ACD"/>
    <w:rsid w:val="00E03C52"/>
    <w:rsid w:val="00E048BF"/>
    <w:rsid w:val="00E07286"/>
    <w:rsid w:val="00E074C4"/>
    <w:rsid w:val="00E075CD"/>
    <w:rsid w:val="00E07A4D"/>
    <w:rsid w:val="00E07A78"/>
    <w:rsid w:val="00E10670"/>
    <w:rsid w:val="00E11A17"/>
    <w:rsid w:val="00E11FA6"/>
    <w:rsid w:val="00E1363A"/>
    <w:rsid w:val="00E14092"/>
    <w:rsid w:val="00E150CA"/>
    <w:rsid w:val="00E15702"/>
    <w:rsid w:val="00E158E5"/>
    <w:rsid w:val="00E16ECF"/>
    <w:rsid w:val="00E16EDB"/>
    <w:rsid w:val="00E16FF3"/>
    <w:rsid w:val="00E17DEE"/>
    <w:rsid w:val="00E2075C"/>
    <w:rsid w:val="00E20C3F"/>
    <w:rsid w:val="00E20DFE"/>
    <w:rsid w:val="00E21BFC"/>
    <w:rsid w:val="00E2284D"/>
    <w:rsid w:val="00E229FB"/>
    <w:rsid w:val="00E24B33"/>
    <w:rsid w:val="00E25773"/>
    <w:rsid w:val="00E265C7"/>
    <w:rsid w:val="00E2665B"/>
    <w:rsid w:val="00E26826"/>
    <w:rsid w:val="00E26BB0"/>
    <w:rsid w:val="00E2712A"/>
    <w:rsid w:val="00E27758"/>
    <w:rsid w:val="00E27AF2"/>
    <w:rsid w:val="00E30E8B"/>
    <w:rsid w:val="00E30E95"/>
    <w:rsid w:val="00E31D28"/>
    <w:rsid w:val="00E330C1"/>
    <w:rsid w:val="00E36FCA"/>
    <w:rsid w:val="00E37783"/>
    <w:rsid w:val="00E378BF"/>
    <w:rsid w:val="00E41025"/>
    <w:rsid w:val="00E42D97"/>
    <w:rsid w:val="00E43322"/>
    <w:rsid w:val="00E436B1"/>
    <w:rsid w:val="00E44E12"/>
    <w:rsid w:val="00E458C0"/>
    <w:rsid w:val="00E4614A"/>
    <w:rsid w:val="00E47214"/>
    <w:rsid w:val="00E4773C"/>
    <w:rsid w:val="00E47F1B"/>
    <w:rsid w:val="00E50843"/>
    <w:rsid w:val="00E508CA"/>
    <w:rsid w:val="00E51C55"/>
    <w:rsid w:val="00E52AF7"/>
    <w:rsid w:val="00E539D3"/>
    <w:rsid w:val="00E53BFB"/>
    <w:rsid w:val="00E551D5"/>
    <w:rsid w:val="00E5649A"/>
    <w:rsid w:val="00E56560"/>
    <w:rsid w:val="00E56C39"/>
    <w:rsid w:val="00E57DE6"/>
    <w:rsid w:val="00E603C0"/>
    <w:rsid w:val="00E61724"/>
    <w:rsid w:val="00E61B19"/>
    <w:rsid w:val="00E6212D"/>
    <w:rsid w:val="00E62AD7"/>
    <w:rsid w:val="00E6307C"/>
    <w:rsid w:val="00E6414B"/>
    <w:rsid w:val="00E64374"/>
    <w:rsid w:val="00E66047"/>
    <w:rsid w:val="00E667C1"/>
    <w:rsid w:val="00E66F62"/>
    <w:rsid w:val="00E67686"/>
    <w:rsid w:val="00E70214"/>
    <w:rsid w:val="00E70BFD"/>
    <w:rsid w:val="00E7113E"/>
    <w:rsid w:val="00E71971"/>
    <w:rsid w:val="00E7357F"/>
    <w:rsid w:val="00E73C4C"/>
    <w:rsid w:val="00E747FB"/>
    <w:rsid w:val="00E755B9"/>
    <w:rsid w:val="00E76203"/>
    <w:rsid w:val="00E76CA6"/>
    <w:rsid w:val="00E775BE"/>
    <w:rsid w:val="00E80C8A"/>
    <w:rsid w:val="00E81CD2"/>
    <w:rsid w:val="00E8200B"/>
    <w:rsid w:val="00E835C7"/>
    <w:rsid w:val="00E8488B"/>
    <w:rsid w:val="00E84EBE"/>
    <w:rsid w:val="00E8540E"/>
    <w:rsid w:val="00E863DA"/>
    <w:rsid w:val="00E87394"/>
    <w:rsid w:val="00E87C19"/>
    <w:rsid w:val="00E87F38"/>
    <w:rsid w:val="00E9040D"/>
    <w:rsid w:val="00E90811"/>
    <w:rsid w:val="00E913B3"/>
    <w:rsid w:val="00E921DF"/>
    <w:rsid w:val="00E92D64"/>
    <w:rsid w:val="00E930CC"/>
    <w:rsid w:val="00E9362B"/>
    <w:rsid w:val="00E93896"/>
    <w:rsid w:val="00E9406E"/>
    <w:rsid w:val="00E94155"/>
    <w:rsid w:val="00E94450"/>
    <w:rsid w:val="00E94C7D"/>
    <w:rsid w:val="00E95068"/>
    <w:rsid w:val="00E95343"/>
    <w:rsid w:val="00E9637B"/>
    <w:rsid w:val="00E96DDC"/>
    <w:rsid w:val="00E973FC"/>
    <w:rsid w:val="00E9782A"/>
    <w:rsid w:val="00E978C4"/>
    <w:rsid w:val="00E97AFB"/>
    <w:rsid w:val="00EA0DE5"/>
    <w:rsid w:val="00EA1031"/>
    <w:rsid w:val="00EA193D"/>
    <w:rsid w:val="00EA2818"/>
    <w:rsid w:val="00EA3064"/>
    <w:rsid w:val="00EA32E9"/>
    <w:rsid w:val="00EA5E76"/>
    <w:rsid w:val="00EA6F1F"/>
    <w:rsid w:val="00EA7D4D"/>
    <w:rsid w:val="00EB02F3"/>
    <w:rsid w:val="00EB0659"/>
    <w:rsid w:val="00EB353F"/>
    <w:rsid w:val="00EB354D"/>
    <w:rsid w:val="00EB4F1E"/>
    <w:rsid w:val="00EB58AD"/>
    <w:rsid w:val="00EB61E7"/>
    <w:rsid w:val="00EB6461"/>
    <w:rsid w:val="00EB6485"/>
    <w:rsid w:val="00EB6699"/>
    <w:rsid w:val="00EC04D2"/>
    <w:rsid w:val="00EC0A37"/>
    <w:rsid w:val="00EC0A91"/>
    <w:rsid w:val="00EC2603"/>
    <w:rsid w:val="00EC2FCA"/>
    <w:rsid w:val="00EC6599"/>
    <w:rsid w:val="00EC6E25"/>
    <w:rsid w:val="00EC7019"/>
    <w:rsid w:val="00EC76A9"/>
    <w:rsid w:val="00EC7CA1"/>
    <w:rsid w:val="00ED0380"/>
    <w:rsid w:val="00ED040F"/>
    <w:rsid w:val="00ED1040"/>
    <w:rsid w:val="00ED2EF3"/>
    <w:rsid w:val="00ED3931"/>
    <w:rsid w:val="00ED3D29"/>
    <w:rsid w:val="00ED4AF8"/>
    <w:rsid w:val="00ED5459"/>
    <w:rsid w:val="00ED5597"/>
    <w:rsid w:val="00ED6898"/>
    <w:rsid w:val="00EE0A4D"/>
    <w:rsid w:val="00EE13B1"/>
    <w:rsid w:val="00EE19DB"/>
    <w:rsid w:val="00EE1B99"/>
    <w:rsid w:val="00EE27D0"/>
    <w:rsid w:val="00EE2C52"/>
    <w:rsid w:val="00EE2F06"/>
    <w:rsid w:val="00EE3538"/>
    <w:rsid w:val="00EE3E7F"/>
    <w:rsid w:val="00EE3EA6"/>
    <w:rsid w:val="00EE4150"/>
    <w:rsid w:val="00EE570E"/>
    <w:rsid w:val="00EE57BF"/>
    <w:rsid w:val="00EE5C1A"/>
    <w:rsid w:val="00EF1005"/>
    <w:rsid w:val="00EF188F"/>
    <w:rsid w:val="00EF1C1D"/>
    <w:rsid w:val="00EF2103"/>
    <w:rsid w:val="00EF26DF"/>
    <w:rsid w:val="00EF43DA"/>
    <w:rsid w:val="00EF47F4"/>
    <w:rsid w:val="00EF4941"/>
    <w:rsid w:val="00EF7295"/>
    <w:rsid w:val="00EF7B82"/>
    <w:rsid w:val="00F003E8"/>
    <w:rsid w:val="00F00783"/>
    <w:rsid w:val="00F01259"/>
    <w:rsid w:val="00F01E4B"/>
    <w:rsid w:val="00F020B0"/>
    <w:rsid w:val="00F02159"/>
    <w:rsid w:val="00F021B9"/>
    <w:rsid w:val="00F029E9"/>
    <w:rsid w:val="00F02BF3"/>
    <w:rsid w:val="00F02D2E"/>
    <w:rsid w:val="00F03542"/>
    <w:rsid w:val="00F036DA"/>
    <w:rsid w:val="00F03779"/>
    <w:rsid w:val="00F03CE1"/>
    <w:rsid w:val="00F04178"/>
    <w:rsid w:val="00F04896"/>
    <w:rsid w:val="00F0491A"/>
    <w:rsid w:val="00F04E74"/>
    <w:rsid w:val="00F050F7"/>
    <w:rsid w:val="00F05422"/>
    <w:rsid w:val="00F058B0"/>
    <w:rsid w:val="00F062BC"/>
    <w:rsid w:val="00F06F01"/>
    <w:rsid w:val="00F0706E"/>
    <w:rsid w:val="00F07577"/>
    <w:rsid w:val="00F10B38"/>
    <w:rsid w:val="00F12CE4"/>
    <w:rsid w:val="00F13FA3"/>
    <w:rsid w:val="00F15484"/>
    <w:rsid w:val="00F1697C"/>
    <w:rsid w:val="00F179E7"/>
    <w:rsid w:val="00F203E1"/>
    <w:rsid w:val="00F2057E"/>
    <w:rsid w:val="00F2245F"/>
    <w:rsid w:val="00F2323C"/>
    <w:rsid w:val="00F23315"/>
    <w:rsid w:val="00F2340C"/>
    <w:rsid w:val="00F23A6B"/>
    <w:rsid w:val="00F23E32"/>
    <w:rsid w:val="00F2429E"/>
    <w:rsid w:val="00F25124"/>
    <w:rsid w:val="00F251F3"/>
    <w:rsid w:val="00F254CA"/>
    <w:rsid w:val="00F25B53"/>
    <w:rsid w:val="00F2610F"/>
    <w:rsid w:val="00F2644E"/>
    <w:rsid w:val="00F27426"/>
    <w:rsid w:val="00F27C5D"/>
    <w:rsid w:val="00F304E7"/>
    <w:rsid w:val="00F310D7"/>
    <w:rsid w:val="00F31740"/>
    <w:rsid w:val="00F3178E"/>
    <w:rsid w:val="00F328B7"/>
    <w:rsid w:val="00F32B50"/>
    <w:rsid w:val="00F3312E"/>
    <w:rsid w:val="00F33246"/>
    <w:rsid w:val="00F3417D"/>
    <w:rsid w:val="00F34AE0"/>
    <w:rsid w:val="00F35830"/>
    <w:rsid w:val="00F36A89"/>
    <w:rsid w:val="00F36FAF"/>
    <w:rsid w:val="00F37566"/>
    <w:rsid w:val="00F37B8D"/>
    <w:rsid w:val="00F40033"/>
    <w:rsid w:val="00F407D1"/>
    <w:rsid w:val="00F41F6B"/>
    <w:rsid w:val="00F433DF"/>
    <w:rsid w:val="00F43A37"/>
    <w:rsid w:val="00F43B4B"/>
    <w:rsid w:val="00F440ED"/>
    <w:rsid w:val="00F44150"/>
    <w:rsid w:val="00F4528D"/>
    <w:rsid w:val="00F455F6"/>
    <w:rsid w:val="00F45687"/>
    <w:rsid w:val="00F4788E"/>
    <w:rsid w:val="00F50B11"/>
    <w:rsid w:val="00F516EB"/>
    <w:rsid w:val="00F526B2"/>
    <w:rsid w:val="00F52A7D"/>
    <w:rsid w:val="00F52A97"/>
    <w:rsid w:val="00F52C04"/>
    <w:rsid w:val="00F52FA4"/>
    <w:rsid w:val="00F531A3"/>
    <w:rsid w:val="00F53C8A"/>
    <w:rsid w:val="00F54538"/>
    <w:rsid w:val="00F5522D"/>
    <w:rsid w:val="00F55848"/>
    <w:rsid w:val="00F559D4"/>
    <w:rsid w:val="00F56068"/>
    <w:rsid w:val="00F560A3"/>
    <w:rsid w:val="00F5671A"/>
    <w:rsid w:val="00F56F0C"/>
    <w:rsid w:val="00F56FB5"/>
    <w:rsid w:val="00F572FA"/>
    <w:rsid w:val="00F57377"/>
    <w:rsid w:val="00F60E9D"/>
    <w:rsid w:val="00F60FAA"/>
    <w:rsid w:val="00F6104F"/>
    <w:rsid w:val="00F611BB"/>
    <w:rsid w:val="00F61525"/>
    <w:rsid w:val="00F621AF"/>
    <w:rsid w:val="00F62894"/>
    <w:rsid w:val="00F62C9E"/>
    <w:rsid w:val="00F63A81"/>
    <w:rsid w:val="00F63FFC"/>
    <w:rsid w:val="00F6403F"/>
    <w:rsid w:val="00F64ABE"/>
    <w:rsid w:val="00F65781"/>
    <w:rsid w:val="00F65F86"/>
    <w:rsid w:val="00F664A9"/>
    <w:rsid w:val="00F66ADF"/>
    <w:rsid w:val="00F71302"/>
    <w:rsid w:val="00F714EA"/>
    <w:rsid w:val="00F71506"/>
    <w:rsid w:val="00F716B2"/>
    <w:rsid w:val="00F71D9D"/>
    <w:rsid w:val="00F7224F"/>
    <w:rsid w:val="00F72448"/>
    <w:rsid w:val="00F7311C"/>
    <w:rsid w:val="00F744C5"/>
    <w:rsid w:val="00F74B15"/>
    <w:rsid w:val="00F75465"/>
    <w:rsid w:val="00F75751"/>
    <w:rsid w:val="00F76210"/>
    <w:rsid w:val="00F77798"/>
    <w:rsid w:val="00F804F2"/>
    <w:rsid w:val="00F823F2"/>
    <w:rsid w:val="00F82CF5"/>
    <w:rsid w:val="00F839F9"/>
    <w:rsid w:val="00F867EA"/>
    <w:rsid w:val="00F87EBB"/>
    <w:rsid w:val="00F90143"/>
    <w:rsid w:val="00F907CB"/>
    <w:rsid w:val="00F90F14"/>
    <w:rsid w:val="00F912CF"/>
    <w:rsid w:val="00F916EC"/>
    <w:rsid w:val="00F925CB"/>
    <w:rsid w:val="00F92B97"/>
    <w:rsid w:val="00F92E7D"/>
    <w:rsid w:val="00F94646"/>
    <w:rsid w:val="00F949C6"/>
    <w:rsid w:val="00F94D31"/>
    <w:rsid w:val="00F95539"/>
    <w:rsid w:val="00FA0470"/>
    <w:rsid w:val="00FA0B5C"/>
    <w:rsid w:val="00FA0B92"/>
    <w:rsid w:val="00FA0D66"/>
    <w:rsid w:val="00FA21D1"/>
    <w:rsid w:val="00FA2521"/>
    <w:rsid w:val="00FA2CAD"/>
    <w:rsid w:val="00FA3780"/>
    <w:rsid w:val="00FA3932"/>
    <w:rsid w:val="00FA518A"/>
    <w:rsid w:val="00FA52CD"/>
    <w:rsid w:val="00FA5477"/>
    <w:rsid w:val="00FA612C"/>
    <w:rsid w:val="00FB0097"/>
    <w:rsid w:val="00FB0267"/>
    <w:rsid w:val="00FB0587"/>
    <w:rsid w:val="00FB0ADB"/>
    <w:rsid w:val="00FB16D5"/>
    <w:rsid w:val="00FB3347"/>
    <w:rsid w:val="00FB3548"/>
    <w:rsid w:val="00FB461E"/>
    <w:rsid w:val="00FB5455"/>
    <w:rsid w:val="00FB6135"/>
    <w:rsid w:val="00FB66B1"/>
    <w:rsid w:val="00FC1000"/>
    <w:rsid w:val="00FC1551"/>
    <w:rsid w:val="00FC21B3"/>
    <w:rsid w:val="00FC2783"/>
    <w:rsid w:val="00FC3BF7"/>
    <w:rsid w:val="00FC3E2C"/>
    <w:rsid w:val="00FC48CA"/>
    <w:rsid w:val="00FC4BC9"/>
    <w:rsid w:val="00FC4CD4"/>
    <w:rsid w:val="00FC4FCE"/>
    <w:rsid w:val="00FC56C7"/>
    <w:rsid w:val="00FC610D"/>
    <w:rsid w:val="00FC6172"/>
    <w:rsid w:val="00FC66F3"/>
    <w:rsid w:val="00FC68DD"/>
    <w:rsid w:val="00FC7A91"/>
    <w:rsid w:val="00FC7B41"/>
    <w:rsid w:val="00FD18F2"/>
    <w:rsid w:val="00FD297B"/>
    <w:rsid w:val="00FD3BB8"/>
    <w:rsid w:val="00FD42EA"/>
    <w:rsid w:val="00FD4422"/>
    <w:rsid w:val="00FD4888"/>
    <w:rsid w:val="00FD54B4"/>
    <w:rsid w:val="00FD57BA"/>
    <w:rsid w:val="00FD64FC"/>
    <w:rsid w:val="00FD6558"/>
    <w:rsid w:val="00FE151E"/>
    <w:rsid w:val="00FE1EF2"/>
    <w:rsid w:val="00FE26BB"/>
    <w:rsid w:val="00FE277C"/>
    <w:rsid w:val="00FE28DB"/>
    <w:rsid w:val="00FE2C12"/>
    <w:rsid w:val="00FE3231"/>
    <w:rsid w:val="00FE35C7"/>
    <w:rsid w:val="00FE38E4"/>
    <w:rsid w:val="00FE3A74"/>
    <w:rsid w:val="00FE42F4"/>
    <w:rsid w:val="00FE4D74"/>
    <w:rsid w:val="00FE5C07"/>
    <w:rsid w:val="00FE61F6"/>
    <w:rsid w:val="00FE6FD6"/>
    <w:rsid w:val="00FE781F"/>
    <w:rsid w:val="00FF0F85"/>
    <w:rsid w:val="00FF1D49"/>
    <w:rsid w:val="00FF2D19"/>
    <w:rsid w:val="00FF7C01"/>
    <w:rsid w:val="00FF7D38"/>
    <w:rsid w:val="035A0016"/>
    <w:rsid w:val="03E68FE2"/>
    <w:rsid w:val="0442DAD8"/>
    <w:rsid w:val="063B9B95"/>
    <w:rsid w:val="069F75D6"/>
    <w:rsid w:val="0B107E64"/>
    <w:rsid w:val="0C8611BD"/>
    <w:rsid w:val="0E84210A"/>
    <w:rsid w:val="0FDD4AFB"/>
    <w:rsid w:val="1125830A"/>
    <w:rsid w:val="113DF7C7"/>
    <w:rsid w:val="11A945F5"/>
    <w:rsid w:val="14776EF8"/>
    <w:rsid w:val="1594A4A4"/>
    <w:rsid w:val="17904C67"/>
    <w:rsid w:val="180EEF04"/>
    <w:rsid w:val="188CDF1B"/>
    <w:rsid w:val="196695B7"/>
    <w:rsid w:val="1AAF17C9"/>
    <w:rsid w:val="1B7725F3"/>
    <w:rsid w:val="1C3CA7FE"/>
    <w:rsid w:val="1DA5882D"/>
    <w:rsid w:val="1E58AD99"/>
    <w:rsid w:val="1E945F73"/>
    <w:rsid w:val="20B3E88F"/>
    <w:rsid w:val="21100F82"/>
    <w:rsid w:val="21101921"/>
    <w:rsid w:val="22E8B3CB"/>
    <w:rsid w:val="234DD82A"/>
    <w:rsid w:val="2447B9E3"/>
    <w:rsid w:val="24D449AF"/>
    <w:rsid w:val="25237FCF"/>
    <w:rsid w:val="252B1458"/>
    <w:rsid w:val="25B033CE"/>
    <w:rsid w:val="25E38A44"/>
    <w:rsid w:val="26701A10"/>
    <w:rsid w:val="2B814DAA"/>
    <w:rsid w:val="2BAABE5A"/>
    <w:rsid w:val="2BF88205"/>
    <w:rsid w:val="2C744876"/>
    <w:rsid w:val="2E378347"/>
    <w:rsid w:val="2F1C44F9"/>
    <w:rsid w:val="2FCE3BE6"/>
    <w:rsid w:val="30162B68"/>
    <w:rsid w:val="31A98584"/>
    <w:rsid w:val="31FF544B"/>
    <w:rsid w:val="334DCC2A"/>
    <w:rsid w:val="335B5166"/>
    <w:rsid w:val="33611527"/>
    <w:rsid w:val="340F976C"/>
    <w:rsid w:val="36BA1A8B"/>
    <w:rsid w:val="36D28AD7"/>
    <w:rsid w:val="376D6DF4"/>
    <w:rsid w:val="384C647C"/>
    <w:rsid w:val="385098DB"/>
    <w:rsid w:val="391CF3E3"/>
    <w:rsid w:val="39E301FD"/>
    <w:rsid w:val="39E90F11"/>
    <w:rsid w:val="3DA5A3D6"/>
    <w:rsid w:val="400C171B"/>
    <w:rsid w:val="40E66C58"/>
    <w:rsid w:val="4246515A"/>
    <w:rsid w:val="428B8B05"/>
    <w:rsid w:val="4320482A"/>
    <w:rsid w:val="436BDD7A"/>
    <w:rsid w:val="4564C9BF"/>
    <w:rsid w:val="45DA5AEB"/>
    <w:rsid w:val="45EC6251"/>
    <w:rsid w:val="46D1B6BF"/>
    <w:rsid w:val="474F582A"/>
    <w:rsid w:val="48E03280"/>
    <w:rsid w:val="4A51633F"/>
    <w:rsid w:val="4AADCC0E"/>
    <w:rsid w:val="4B256FBB"/>
    <w:rsid w:val="4B6F1BE3"/>
    <w:rsid w:val="4CD904C6"/>
    <w:rsid w:val="4D619B78"/>
    <w:rsid w:val="4F89FBA5"/>
    <w:rsid w:val="507661E5"/>
    <w:rsid w:val="50993C3A"/>
    <w:rsid w:val="519351D3"/>
    <w:rsid w:val="51B870B8"/>
    <w:rsid w:val="5533414A"/>
    <w:rsid w:val="5569B2B2"/>
    <w:rsid w:val="5658BD3B"/>
    <w:rsid w:val="574EB37A"/>
    <w:rsid w:val="5762736F"/>
    <w:rsid w:val="58623E59"/>
    <w:rsid w:val="59A6513E"/>
    <w:rsid w:val="59D0F0E0"/>
    <w:rsid w:val="5A985C1A"/>
    <w:rsid w:val="5C210620"/>
    <w:rsid w:val="5E64C19D"/>
    <w:rsid w:val="5F84688D"/>
    <w:rsid w:val="5FFC6A65"/>
    <w:rsid w:val="601592C2"/>
    <w:rsid w:val="6209C94B"/>
    <w:rsid w:val="63325360"/>
    <w:rsid w:val="63340B27"/>
    <w:rsid w:val="63424F43"/>
    <w:rsid w:val="6342A66E"/>
    <w:rsid w:val="64E903E5"/>
    <w:rsid w:val="67E5F646"/>
    <w:rsid w:val="67ECFF02"/>
    <w:rsid w:val="68646CA6"/>
    <w:rsid w:val="69A34CAB"/>
    <w:rsid w:val="69D516D3"/>
    <w:rsid w:val="6A9C2BE3"/>
    <w:rsid w:val="6CC68805"/>
    <w:rsid w:val="6CE2DAF3"/>
    <w:rsid w:val="6E35272C"/>
    <w:rsid w:val="6EC3CE3F"/>
    <w:rsid w:val="719D23B9"/>
    <w:rsid w:val="748CCE97"/>
    <w:rsid w:val="74FDD3DC"/>
    <w:rsid w:val="78326852"/>
    <w:rsid w:val="787049B8"/>
    <w:rsid w:val="79CC1B3C"/>
    <w:rsid w:val="7AA71A38"/>
    <w:rsid w:val="7AFEFF11"/>
    <w:rsid w:val="7BCD5FA1"/>
    <w:rsid w:val="7DD39953"/>
    <w:rsid w:val="7E16A2F9"/>
    <w:rsid w:val="7E8AC59C"/>
  </w:rsids>
  <m:mathPr>
    <m:mathFont m:val="Cambria Math"/>
    <m:brkBin m:val="before"/>
    <m:brkBinSub m:val="--"/>
    <m:smallFrac/>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AB1F11"/>
  <w15:docId w15:val="{A81C0B1E-AF9B-4014-8797-86EE37ECF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6221"/>
    <w:pPr>
      <w:spacing w:after="0" w:line="240" w:lineRule="auto"/>
    </w:pPr>
    <w:rPr>
      <w:rFonts w:ascii="Times New Roman" w:eastAsia="Arial Unicode MS" w:hAnsi="Times New Roman" w:cs="Arial Unicode MS"/>
      <w:color w:val="000000"/>
      <w:sz w:val="24"/>
      <w:szCs w:val="24"/>
      <w:u w:color="000000"/>
      <w:lang w:eastAsia="fr-FR"/>
    </w:rPr>
  </w:style>
  <w:style w:type="paragraph" w:styleId="Titre1">
    <w:name w:val="heading 1"/>
    <w:next w:val="Body-Regular"/>
    <w:link w:val="Titre1Car"/>
    <w:qFormat/>
    <w:rsid w:val="00BE12CA"/>
    <w:pPr>
      <w:keepNext/>
      <w:keepLines/>
      <w:pageBreakBefore/>
      <w:spacing w:after="0" w:line="240" w:lineRule="auto"/>
      <w:outlineLvl w:val="0"/>
    </w:pPr>
    <w:rPr>
      <w:rFonts w:ascii="Arial Narrow" w:eastAsiaTheme="majorEastAsia" w:hAnsi="Arial Narrow" w:cstheme="majorBidi"/>
      <w:bCs/>
      <w:color w:val="A8D08D" w:themeColor="accent6" w:themeTint="99"/>
      <w:sz w:val="88"/>
      <w:szCs w:val="32"/>
      <w:lang w:val="en-CA"/>
    </w:rPr>
  </w:style>
  <w:style w:type="paragraph" w:styleId="Titre2">
    <w:name w:val="heading 2"/>
    <w:basedOn w:val="Titre1"/>
    <w:next w:val="Body-Regular"/>
    <w:link w:val="Titre2Car"/>
    <w:qFormat/>
    <w:rsid w:val="00BE12CA"/>
    <w:pPr>
      <w:pageBreakBefore w:val="0"/>
      <w:numPr>
        <w:ilvl w:val="1"/>
      </w:numPr>
      <w:shd w:val="clear" w:color="auto" w:fill="4472C4" w:themeFill="accent5"/>
      <w:spacing w:before="640" w:after="120"/>
      <w:ind w:right="288"/>
      <w:outlineLvl w:val="1"/>
    </w:pPr>
    <w:rPr>
      <w:rFonts w:ascii="Calibri" w:hAnsi="Calibri"/>
      <w:b/>
      <w:bCs w:val="0"/>
      <w:color w:val="FFFFFF" w:themeColor="background1"/>
      <w:sz w:val="28"/>
      <w:szCs w:val="28"/>
    </w:rPr>
  </w:style>
  <w:style w:type="paragraph" w:styleId="Titre3">
    <w:name w:val="heading 3"/>
    <w:basedOn w:val="Titre2"/>
    <w:next w:val="Body-Regular"/>
    <w:link w:val="Titre3Car"/>
    <w:qFormat/>
    <w:rsid w:val="00BE12CA"/>
    <w:pPr>
      <w:shd w:val="clear" w:color="auto" w:fill="auto"/>
      <w:spacing w:before="240" w:after="60"/>
      <w:outlineLvl w:val="2"/>
    </w:pPr>
    <w:rPr>
      <w:bCs/>
      <w:color w:val="4472C4" w:themeColor="accent5"/>
      <w:sz w:val="26"/>
      <w:szCs w:val="26"/>
    </w:rPr>
  </w:style>
  <w:style w:type="paragraph" w:styleId="Titre4">
    <w:name w:val="heading 4"/>
    <w:basedOn w:val="Normal"/>
    <w:next w:val="Normal"/>
    <w:link w:val="Titre4Car"/>
    <w:semiHidden/>
    <w:unhideWhenUsed/>
    <w:qFormat/>
    <w:rsid w:val="0061389D"/>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qFormat/>
    <w:rsid w:val="00BE12CA"/>
    <w:pPr>
      <w:keepNext/>
      <w:keepLines/>
      <w:spacing w:before="200" w:line="280" w:lineRule="exact"/>
      <w:ind w:right="284"/>
      <w:jc w:val="both"/>
      <w:outlineLvl w:val="4"/>
    </w:pPr>
    <w:rPr>
      <w:rFonts w:asciiTheme="majorHAnsi" w:eastAsiaTheme="majorEastAsia" w:hAnsiTheme="majorHAnsi" w:cstheme="majorBidi"/>
      <w:color w:val="1F4E79" w:themeColor="accent1" w:themeShade="80"/>
      <w:szCs w:val="22"/>
      <w:lang w:val="fr-CA" w:eastAsia="en-US"/>
    </w:rPr>
  </w:style>
  <w:style w:type="paragraph" w:styleId="Titre6">
    <w:name w:val="heading 6"/>
    <w:basedOn w:val="Normal"/>
    <w:next w:val="Normal"/>
    <w:link w:val="Titre6Car"/>
    <w:qFormat/>
    <w:rsid w:val="00BE12CA"/>
    <w:pPr>
      <w:keepNext/>
      <w:keepLines/>
      <w:spacing w:before="200" w:line="280" w:lineRule="exact"/>
      <w:ind w:right="284"/>
      <w:jc w:val="both"/>
      <w:outlineLvl w:val="5"/>
    </w:pPr>
    <w:rPr>
      <w:rFonts w:asciiTheme="majorHAnsi" w:eastAsiaTheme="majorEastAsia" w:hAnsiTheme="majorHAnsi" w:cstheme="majorBidi"/>
      <w:i/>
      <w:iCs/>
      <w:color w:val="1F4E79" w:themeColor="accent1" w:themeShade="80"/>
      <w:szCs w:val="22"/>
      <w:lang w:val="fr-CA" w:eastAsia="en-US"/>
    </w:rPr>
  </w:style>
  <w:style w:type="paragraph" w:styleId="Titre7">
    <w:name w:val="heading 7"/>
    <w:basedOn w:val="Normal"/>
    <w:next w:val="Normal"/>
    <w:link w:val="Titre7Car"/>
    <w:qFormat/>
    <w:rsid w:val="00BE12CA"/>
    <w:pPr>
      <w:keepNext/>
      <w:keepLines/>
      <w:spacing w:before="200" w:line="280" w:lineRule="exact"/>
      <w:ind w:right="284"/>
      <w:jc w:val="both"/>
      <w:outlineLvl w:val="6"/>
    </w:pPr>
    <w:rPr>
      <w:rFonts w:asciiTheme="majorHAnsi" w:eastAsiaTheme="majorEastAsia" w:hAnsiTheme="majorHAnsi" w:cstheme="majorBidi"/>
      <w:i/>
      <w:iCs/>
      <w:color w:val="404040" w:themeColor="text1" w:themeTint="BF"/>
      <w:szCs w:val="22"/>
      <w:lang w:val="fr-CA" w:eastAsia="en-US"/>
    </w:rPr>
  </w:style>
  <w:style w:type="paragraph" w:styleId="Titre8">
    <w:name w:val="heading 8"/>
    <w:basedOn w:val="Normal"/>
    <w:next w:val="Normal"/>
    <w:link w:val="Titre8Car"/>
    <w:qFormat/>
    <w:rsid w:val="00BE12CA"/>
    <w:pPr>
      <w:keepNext/>
      <w:keepLines/>
      <w:spacing w:before="200" w:line="280" w:lineRule="exact"/>
      <w:ind w:right="284"/>
      <w:jc w:val="both"/>
      <w:outlineLvl w:val="7"/>
    </w:pPr>
    <w:rPr>
      <w:rFonts w:asciiTheme="majorHAnsi" w:eastAsiaTheme="majorEastAsia" w:hAnsiTheme="majorHAnsi" w:cstheme="majorBidi"/>
      <w:color w:val="363636" w:themeColor="text1" w:themeTint="C9"/>
      <w:szCs w:val="20"/>
      <w:lang w:val="fr-CA" w:eastAsia="en-US"/>
    </w:rPr>
  </w:style>
  <w:style w:type="paragraph" w:styleId="Titre9">
    <w:name w:val="heading 9"/>
    <w:basedOn w:val="Normal"/>
    <w:next w:val="Normal"/>
    <w:link w:val="Titre9Car"/>
    <w:qFormat/>
    <w:rsid w:val="00BE12CA"/>
    <w:pPr>
      <w:keepNext/>
      <w:keepLines/>
      <w:spacing w:before="200" w:line="280" w:lineRule="exact"/>
      <w:ind w:right="284"/>
      <w:jc w:val="both"/>
      <w:outlineLvl w:val="8"/>
    </w:pPr>
    <w:rPr>
      <w:rFonts w:asciiTheme="majorHAnsi" w:eastAsiaTheme="majorEastAsia" w:hAnsiTheme="majorHAnsi" w:cstheme="majorBidi"/>
      <w:i/>
      <w:iCs/>
      <w:color w:val="363636" w:themeColor="text1" w:themeTint="C9"/>
      <w:szCs w:val="20"/>
      <w:lang w:val="fr-CA"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Bullets,List Paragraph2,Text,Citation List,Liste couleur - Accent 11,References,- List tir,liste 1,puce 1,Puces,Titre1,Paragraphe 2,Retrait 3,List Paragraph (numbered (a)),Lapis Bulleted List,Dot pt,F5 List Paragraph,List Paragraph1"/>
    <w:basedOn w:val="Normal"/>
    <w:link w:val="ParagraphedelisteCar"/>
    <w:uiPriority w:val="1"/>
    <w:qFormat/>
    <w:rsid w:val="00F5522D"/>
    <w:pPr>
      <w:spacing w:after="160" w:line="259" w:lineRule="auto"/>
      <w:ind w:left="720"/>
      <w:contextualSpacing/>
    </w:pPr>
    <w:rPr>
      <w:rFonts w:asciiTheme="minorHAnsi" w:eastAsiaTheme="minorHAnsi" w:hAnsiTheme="minorHAnsi" w:cstheme="minorBidi"/>
      <w:color w:val="auto"/>
      <w:sz w:val="22"/>
      <w:szCs w:val="22"/>
      <w:lang w:eastAsia="en-US"/>
    </w:rPr>
  </w:style>
  <w:style w:type="paragraph" w:styleId="En-tte">
    <w:name w:val="header"/>
    <w:basedOn w:val="Normal"/>
    <w:link w:val="En-tteCar"/>
    <w:uiPriority w:val="99"/>
    <w:unhideWhenUsed/>
    <w:rsid w:val="00F440ED"/>
    <w:pPr>
      <w:tabs>
        <w:tab w:val="center" w:pos="4536"/>
        <w:tab w:val="right" w:pos="9072"/>
      </w:tabs>
    </w:pPr>
    <w:rPr>
      <w:rFonts w:asciiTheme="minorHAnsi" w:eastAsiaTheme="minorHAnsi" w:hAnsiTheme="minorHAnsi" w:cstheme="minorBidi"/>
      <w:color w:val="auto"/>
      <w:sz w:val="22"/>
      <w:szCs w:val="22"/>
      <w:lang w:eastAsia="en-US"/>
    </w:rPr>
  </w:style>
  <w:style w:type="character" w:customStyle="1" w:styleId="En-tteCar">
    <w:name w:val="En-tête Car"/>
    <w:basedOn w:val="Policepardfaut"/>
    <w:link w:val="En-tte"/>
    <w:uiPriority w:val="99"/>
    <w:rsid w:val="00F440ED"/>
  </w:style>
  <w:style w:type="paragraph" w:styleId="Pieddepage">
    <w:name w:val="footer"/>
    <w:basedOn w:val="Normal"/>
    <w:link w:val="PieddepageCar"/>
    <w:uiPriority w:val="99"/>
    <w:unhideWhenUsed/>
    <w:rsid w:val="00F440ED"/>
    <w:pPr>
      <w:tabs>
        <w:tab w:val="center" w:pos="4536"/>
        <w:tab w:val="right" w:pos="9072"/>
      </w:tabs>
    </w:pPr>
    <w:rPr>
      <w:rFonts w:asciiTheme="minorHAnsi" w:eastAsiaTheme="minorHAnsi" w:hAnsiTheme="minorHAnsi" w:cstheme="minorBidi"/>
      <w:color w:val="auto"/>
      <w:sz w:val="22"/>
      <w:szCs w:val="22"/>
      <w:lang w:eastAsia="en-US"/>
    </w:rPr>
  </w:style>
  <w:style w:type="character" w:customStyle="1" w:styleId="PieddepageCar">
    <w:name w:val="Pied de page Car"/>
    <w:basedOn w:val="Policepardfaut"/>
    <w:link w:val="Pieddepage"/>
    <w:uiPriority w:val="99"/>
    <w:rsid w:val="00F440ED"/>
  </w:style>
  <w:style w:type="paragraph" w:styleId="Textedebulles">
    <w:name w:val="Balloon Text"/>
    <w:basedOn w:val="Normal"/>
    <w:link w:val="TextedebullesCar"/>
    <w:semiHidden/>
    <w:unhideWhenUsed/>
    <w:rsid w:val="006B5A62"/>
    <w:rPr>
      <w:rFonts w:ascii="Segoe UI" w:hAnsi="Segoe UI" w:cs="Segoe UI"/>
      <w:sz w:val="18"/>
      <w:szCs w:val="18"/>
    </w:rPr>
  </w:style>
  <w:style w:type="character" w:customStyle="1" w:styleId="TextedebullesCar">
    <w:name w:val="Texte de bulles Car"/>
    <w:basedOn w:val="Policepardfaut"/>
    <w:link w:val="Textedebulles"/>
    <w:semiHidden/>
    <w:rsid w:val="006B5A62"/>
    <w:rPr>
      <w:rFonts w:ascii="Segoe UI" w:hAnsi="Segoe UI" w:cs="Segoe UI"/>
      <w:sz w:val="18"/>
      <w:szCs w:val="18"/>
    </w:rPr>
  </w:style>
  <w:style w:type="table" w:styleId="Grilledutableau">
    <w:name w:val="Table Grid"/>
    <w:basedOn w:val="TableauNormal"/>
    <w:uiPriority w:val="59"/>
    <w:rsid w:val="00B54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BE12CA"/>
    <w:rPr>
      <w:rFonts w:ascii="Arial Narrow" w:eastAsiaTheme="majorEastAsia" w:hAnsi="Arial Narrow" w:cstheme="majorBidi"/>
      <w:bCs/>
      <w:color w:val="A8D08D" w:themeColor="accent6" w:themeTint="99"/>
      <w:sz w:val="88"/>
      <w:szCs w:val="32"/>
      <w:lang w:val="en-CA"/>
    </w:rPr>
  </w:style>
  <w:style w:type="character" w:customStyle="1" w:styleId="Titre2Car">
    <w:name w:val="Titre 2 Car"/>
    <w:basedOn w:val="Policepardfaut"/>
    <w:link w:val="Titre2"/>
    <w:rsid w:val="00BE12CA"/>
    <w:rPr>
      <w:rFonts w:ascii="Calibri" w:eastAsiaTheme="majorEastAsia" w:hAnsi="Calibri" w:cstheme="majorBidi"/>
      <w:b/>
      <w:color w:val="FFFFFF" w:themeColor="background1"/>
      <w:sz w:val="28"/>
      <w:szCs w:val="28"/>
      <w:shd w:val="clear" w:color="auto" w:fill="4472C4" w:themeFill="accent5"/>
      <w:lang w:val="en-CA"/>
    </w:rPr>
  </w:style>
  <w:style w:type="character" w:customStyle="1" w:styleId="Titre3Car">
    <w:name w:val="Titre 3 Car"/>
    <w:basedOn w:val="Policepardfaut"/>
    <w:link w:val="Titre3"/>
    <w:rsid w:val="00BE12CA"/>
    <w:rPr>
      <w:rFonts w:ascii="Calibri" w:eastAsiaTheme="majorEastAsia" w:hAnsi="Calibri" w:cstheme="majorBidi"/>
      <w:b/>
      <w:bCs/>
      <w:color w:val="4472C4" w:themeColor="accent5"/>
      <w:sz w:val="26"/>
      <w:szCs w:val="26"/>
      <w:lang w:val="en-CA"/>
    </w:rPr>
  </w:style>
  <w:style w:type="character" w:customStyle="1" w:styleId="Titre5Car">
    <w:name w:val="Titre 5 Car"/>
    <w:basedOn w:val="Policepardfaut"/>
    <w:link w:val="Titre5"/>
    <w:rsid w:val="00BE12CA"/>
    <w:rPr>
      <w:rFonts w:asciiTheme="majorHAnsi" w:eastAsiaTheme="majorEastAsia" w:hAnsiTheme="majorHAnsi" w:cstheme="majorBidi"/>
      <w:color w:val="1F4E79" w:themeColor="accent1" w:themeShade="80"/>
      <w:sz w:val="24"/>
      <w:u w:color="000000"/>
      <w:lang w:val="fr-CA"/>
    </w:rPr>
  </w:style>
  <w:style w:type="character" w:customStyle="1" w:styleId="Titre6Car">
    <w:name w:val="Titre 6 Car"/>
    <w:basedOn w:val="Policepardfaut"/>
    <w:link w:val="Titre6"/>
    <w:rsid w:val="00BE12CA"/>
    <w:rPr>
      <w:rFonts w:asciiTheme="majorHAnsi" w:eastAsiaTheme="majorEastAsia" w:hAnsiTheme="majorHAnsi" w:cstheme="majorBidi"/>
      <w:i/>
      <w:iCs/>
      <w:color w:val="1F4E79" w:themeColor="accent1" w:themeShade="80"/>
      <w:sz w:val="24"/>
      <w:u w:color="000000"/>
      <w:lang w:val="fr-CA"/>
    </w:rPr>
  </w:style>
  <w:style w:type="character" w:customStyle="1" w:styleId="Titre7Car">
    <w:name w:val="Titre 7 Car"/>
    <w:basedOn w:val="Policepardfaut"/>
    <w:link w:val="Titre7"/>
    <w:rsid w:val="00BE12CA"/>
    <w:rPr>
      <w:rFonts w:asciiTheme="majorHAnsi" w:eastAsiaTheme="majorEastAsia" w:hAnsiTheme="majorHAnsi" w:cstheme="majorBidi"/>
      <w:i/>
      <w:iCs/>
      <w:color w:val="404040" w:themeColor="text1" w:themeTint="BF"/>
      <w:sz w:val="24"/>
      <w:u w:color="000000"/>
      <w:lang w:val="fr-CA"/>
    </w:rPr>
  </w:style>
  <w:style w:type="character" w:customStyle="1" w:styleId="Titre8Car">
    <w:name w:val="Titre 8 Car"/>
    <w:basedOn w:val="Policepardfaut"/>
    <w:link w:val="Titre8"/>
    <w:rsid w:val="00BE12CA"/>
    <w:rPr>
      <w:rFonts w:asciiTheme="majorHAnsi" w:eastAsiaTheme="majorEastAsia" w:hAnsiTheme="majorHAnsi" w:cstheme="majorBidi"/>
      <w:color w:val="363636" w:themeColor="text1" w:themeTint="C9"/>
      <w:sz w:val="24"/>
      <w:szCs w:val="20"/>
      <w:u w:color="000000"/>
      <w:lang w:val="fr-CA"/>
    </w:rPr>
  </w:style>
  <w:style w:type="character" w:customStyle="1" w:styleId="Titre9Car">
    <w:name w:val="Titre 9 Car"/>
    <w:basedOn w:val="Policepardfaut"/>
    <w:link w:val="Titre9"/>
    <w:rsid w:val="00BE12CA"/>
    <w:rPr>
      <w:rFonts w:asciiTheme="majorHAnsi" w:eastAsiaTheme="majorEastAsia" w:hAnsiTheme="majorHAnsi" w:cstheme="majorBidi"/>
      <w:i/>
      <w:iCs/>
      <w:color w:val="363636" w:themeColor="text1" w:themeTint="C9"/>
      <w:sz w:val="24"/>
      <w:szCs w:val="20"/>
      <w:u w:color="000000"/>
      <w:lang w:val="fr-CA"/>
    </w:rPr>
  </w:style>
  <w:style w:type="paragraph" w:customStyle="1" w:styleId="Body-Regular">
    <w:name w:val="Body - Regular"/>
    <w:link w:val="Body-RegularChar"/>
    <w:qFormat/>
    <w:rsid w:val="00BE12CA"/>
    <w:pPr>
      <w:spacing w:after="200" w:line="240" w:lineRule="auto"/>
      <w:ind w:left="288" w:right="346"/>
      <w:jc w:val="both"/>
    </w:pPr>
    <w:rPr>
      <w:rFonts w:ascii="Calibri" w:hAnsi="Calibri"/>
      <w:sz w:val="24"/>
      <w:szCs w:val="24"/>
      <w:lang w:val="en-CA"/>
    </w:rPr>
  </w:style>
  <w:style w:type="table" w:customStyle="1" w:styleId="CPCS-Tablestyle">
    <w:name w:val="CPCS - Table style"/>
    <w:basedOn w:val="TableauNormal"/>
    <w:qFormat/>
    <w:rsid w:val="00BE12CA"/>
    <w:pPr>
      <w:spacing w:after="20" w:line="240" w:lineRule="auto"/>
    </w:pPr>
    <w:rPr>
      <w:rFonts w:ascii="Calibri" w:hAnsi="Calibri"/>
      <w:color w:val="5F80A7"/>
      <w:sz w:val="20"/>
      <w:szCs w:val="24"/>
      <w:lang w:val="en-US"/>
    </w:rPr>
    <w:tblPr>
      <w:tblStyleRowBandSize w:val="1"/>
      <w:tblInd w:w="397" w:type="dxa"/>
      <w:tblBorders>
        <w:top w:val="single" w:sz="12" w:space="0" w:color="5F80A7"/>
        <w:left w:val="single" w:sz="12" w:space="0" w:color="5F80A7"/>
        <w:bottom w:val="single" w:sz="12" w:space="0" w:color="5F80A7"/>
        <w:right w:val="single" w:sz="12" w:space="0" w:color="5F80A7"/>
        <w:insideH w:val="single" w:sz="12" w:space="0" w:color="5F80A7"/>
        <w:insideV w:val="single" w:sz="12" w:space="0" w:color="5F80A7"/>
      </w:tblBorders>
    </w:tblPr>
    <w:tcPr>
      <w:shd w:val="clear" w:color="auto" w:fill="FFFFFF" w:themeFill="background1"/>
    </w:tcPr>
    <w:tblStylePr w:type="firstRow">
      <w:rPr>
        <w:rFonts w:ascii="Calibri" w:hAnsi="Calibri"/>
        <w:b w:val="0"/>
        <w:i w:val="0"/>
        <w:color w:val="FFFFFF" w:themeColor="background1"/>
        <w:sz w:val="20"/>
      </w:rPr>
      <w:tblPr/>
      <w:tcPr>
        <w:shd w:val="clear" w:color="auto" w:fill="5F80A7"/>
      </w:tcPr>
    </w:tblStylePr>
    <w:tblStylePr w:type="firstCol">
      <w:rPr>
        <w:rFonts w:ascii="Calibri" w:hAnsi="Calibri"/>
        <w:sz w:val="20"/>
      </w:rPr>
    </w:tblStylePr>
    <w:tblStylePr w:type="band1Horz">
      <w:rPr>
        <w:rFonts w:ascii="Calibri" w:hAnsi="Calibri"/>
      </w:rPr>
    </w:tblStylePr>
    <w:tblStylePr w:type="band2Horz">
      <w:rPr>
        <w:rFonts w:ascii="Calibri" w:hAnsi="Calibri"/>
      </w:rPr>
    </w:tblStylePr>
  </w:style>
  <w:style w:type="paragraph" w:styleId="TM1">
    <w:name w:val="toc 1"/>
    <w:basedOn w:val="Normal"/>
    <w:next w:val="Normal"/>
    <w:autoRedefine/>
    <w:uiPriority w:val="39"/>
    <w:qFormat/>
    <w:rsid w:val="008529D3"/>
    <w:pPr>
      <w:spacing w:before="120" w:after="120"/>
    </w:pPr>
    <w:rPr>
      <w:rFonts w:asciiTheme="minorHAnsi" w:hAnsiTheme="minorHAnsi" w:cstheme="minorHAnsi"/>
      <w:b/>
      <w:bCs/>
      <w:caps/>
      <w:sz w:val="20"/>
      <w:szCs w:val="20"/>
    </w:rPr>
  </w:style>
  <w:style w:type="paragraph" w:styleId="Lgende">
    <w:name w:val="caption"/>
    <w:basedOn w:val="Normal"/>
    <w:next w:val="Normal"/>
    <w:qFormat/>
    <w:rsid w:val="00BE12CA"/>
    <w:pPr>
      <w:keepNext/>
      <w:spacing w:after="200"/>
      <w:ind w:left="360" w:right="284" w:hanging="360"/>
      <w:jc w:val="center"/>
    </w:pPr>
    <w:rPr>
      <w:rFonts w:ascii="Calibri" w:eastAsiaTheme="minorHAnsi" w:hAnsi="Calibri" w:cstheme="minorBidi"/>
      <w:b/>
      <w:bCs/>
      <w:noProof/>
      <w:color w:val="5B9BD5" w:themeColor="accent1"/>
      <w:sz w:val="20"/>
      <w:szCs w:val="20"/>
      <w:lang w:val="fr-CA" w:eastAsia="en-CA"/>
    </w:rPr>
  </w:style>
  <w:style w:type="character" w:customStyle="1" w:styleId="Body-RegularChar">
    <w:name w:val="Body - Regular Char"/>
    <w:basedOn w:val="Policepardfaut"/>
    <w:link w:val="Body-Regular"/>
    <w:rsid w:val="00BE12CA"/>
    <w:rPr>
      <w:rFonts w:ascii="Calibri" w:hAnsi="Calibri"/>
      <w:sz w:val="24"/>
      <w:szCs w:val="24"/>
      <w:lang w:val="en-CA"/>
    </w:rPr>
  </w:style>
  <w:style w:type="table" w:styleId="Listeclaire-Accent3">
    <w:name w:val="Light List Accent 3"/>
    <w:basedOn w:val="TableauNormal"/>
    <w:uiPriority w:val="61"/>
    <w:rsid w:val="003E3D90"/>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ParagraphedelisteCar">
    <w:name w:val="Paragraphe de liste Car"/>
    <w:aliases w:val="Bullets Car,List Paragraph2 Car,Text Car,Citation List Car,Liste couleur - Accent 11 Car,References Car,- List tir Car,liste 1 Car,puce 1 Car,Puces Car,Titre1 Car,Paragraphe 2 Car,Retrait 3 Car,List Paragraph (numbered (a)) Car"/>
    <w:link w:val="Paragraphedeliste"/>
    <w:uiPriority w:val="34"/>
    <w:qFormat/>
    <w:locked/>
    <w:rsid w:val="0049146F"/>
  </w:style>
  <w:style w:type="character" w:styleId="Lienhypertexte">
    <w:name w:val="Hyperlink"/>
    <w:basedOn w:val="Policepardfaut"/>
    <w:uiPriority w:val="99"/>
    <w:unhideWhenUsed/>
    <w:rsid w:val="00881651"/>
    <w:rPr>
      <w:color w:val="0563C1" w:themeColor="hyperlink"/>
      <w:u w:val="single"/>
    </w:rPr>
  </w:style>
  <w:style w:type="character" w:customStyle="1" w:styleId="Mentionnonrsolue1">
    <w:name w:val="Mention non résolue1"/>
    <w:basedOn w:val="Policepardfaut"/>
    <w:uiPriority w:val="99"/>
    <w:semiHidden/>
    <w:unhideWhenUsed/>
    <w:rsid w:val="00323CF4"/>
    <w:rPr>
      <w:color w:val="808080"/>
      <w:shd w:val="clear" w:color="auto" w:fill="E6E6E6"/>
    </w:rPr>
  </w:style>
  <w:style w:type="paragraph" w:styleId="NormalWeb">
    <w:name w:val="Normal (Web)"/>
    <w:basedOn w:val="Normal"/>
    <w:uiPriority w:val="99"/>
    <w:unhideWhenUsed/>
    <w:rsid w:val="00B54E3F"/>
    <w:pPr>
      <w:spacing w:before="100" w:beforeAutospacing="1" w:after="100" w:afterAutospacing="1"/>
    </w:pPr>
    <w:rPr>
      <w:rFonts w:eastAsia="Times New Roman" w:cs="Times New Roman"/>
      <w:color w:val="auto"/>
    </w:rPr>
  </w:style>
  <w:style w:type="character" w:styleId="Marquedecommentaire">
    <w:name w:val="annotation reference"/>
    <w:basedOn w:val="Policepardfaut"/>
    <w:unhideWhenUsed/>
    <w:rsid w:val="00695846"/>
    <w:rPr>
      <w:sz w:val="16"/>
      <w:szCs w:val="16"/>
    </w:rPr>
  </w:style>
  <w:style w:type="paragraph" w:styleId="Commentaire">
    <w:name w:val="annotation text"/>
    <w:basedOn w:val="Normal"/>
    <w:link w:val="CommentaireCar"/>
    <w:unhideWhenUsed/>
    <w:rsid w:val="00695846"/>
    <w:pPr>
      <w:spacing w:after="160"/>
    </w:pPr>
    <w:rPr>
      <w:rFonts w:asciiTheme="minorHAnsi" w:eastAsiaTheme="minorHAnsi" w:hAnsiTheme="minorHAnsi" w:cstheme="minorBidi"/>
      <w:color w:val="auto"/>
      <w:sz w:val="20"/>
      <w:szCs w:val="20"/>
      <w:lang w:eastAsia="en-US"/>
    </w:rPr>
  </w:style>
  <w:style w:type="character" w:customStyle="1" w:styleId="CommentaireCar">
    <w:name w:val="Commentaire Car"/>
    <w:basedOn w:val="Policepardfaut"/>
    <w:link w:val="Commentaire"/>
    <w:rsid w:val="00695846"/>
    <w:rPr>
      <w:sz w:val="20"/>
      <w:szCs w:val="20"/>
    </w:rPr>
  </w:style>
  <w:style w:type="paragraph" w:styleId="Objetducommentaire">
    <w:name w:val="annotation subject"/>
    <w:basedOn w:val="Commentaire"/>
    <w:next w:val="Commentaire"/>
    <w:link w:val="ObjetducommentaireCar"/>
    <w:semiHidden/>
    <w:unhideWhenUsed/>
    <w:rsid w:val="00695846"/>
    <w:rPr>
      <w:b/>
      <w:bCs/>
    </w:rPr>
  </w:style>
  <w:style w:type="character" w:customStyle="1" w:styleId="ObjetducommentaireCar">
    <w:name w:val="Objet du commentaire Car"/>
    <w:basedOn w:val="CommentaireCar"/>
    <w:link w:val="Objetducommentaire"/>
    <w:semiHidden/>
    <w:rsid w:val="00695846"/>
    <w:rPr>
      <w:b/>
      <w:bCs/>
      <w:sz w:val="20"/>
      <w:szCs w:val="20"/>
    </w:rPr>
  </w:style>
  <w:style w:type="character" w:customStyle="1" w:styleId="Mentionnonrsolue2">
    <w:name w:val="Mention non résolue2"/>
    <w:basedOn w:val="Policepardfaut"/>
    <w:uiPriority w:val="99"/>
    <w:semiHidden/>
    <w:unhideWhenUsed/>
    <w:rsid w:val="00713FC9"/>
    <w:rPr>
      <w:color w:val="808080"/>
      <w:shd w:val="clear" w:color="auto" w:fill="E6E6E6"/>
    </w:rPr>
  </w:style>
  <w:style w:type="paragraph" w:styleId="Sansinterligne">
    <w:name w:val="No Spacing"/>
    <w:link w:val="SansinterligneCar"/>
    <w:uiPriority w:val="1"/>
    <w:qFormat/>
    <w:rsid w:val="004F215B"/>
    <w:pPr>
      <w:spacing w:after="0" w:line="240" w:lineRule="auto"/>
    </w:pPr>
    <w:rPr>
      <w:rFonts w:ascii="Calibri" w:eastAsia="Calibri" w:hAnsi="Calibri" w:cs="Times New Roman"/>
    </w:rPr>
  </w:style>
  <w:style w:type="paragraph" w:customStyle="1" w:styleId="WW-Corpsdetexte3">
    <w:name w:val="WW-Corps de texte 3"/>
    <w:basedOn w:val="Normal"/>
    <w:rsid w:val="004F215B"/>
    <w:pPr>
      <w:suppressAutoHyphens/>
      <w:spacing w:before="120" w:line="264" w:lineRule="auto"/>
      <w:jc w:val="both"/>
    </w:pPr>
    <w:rPr>
      <w:rFonts w:ascii="Arial Narrow" w:eastAsia="Times New Roman" w:hAnsi="Arial Narrow" w:cs="Times New Roman"/>
      <w:color w:val="auto"/>
      <w:sz w:val="22"/>
    </w:rPr>
  </w:style>
  <w:style w:type="character" w:customStyle="1" w:styleId="Mentionnonrsolue3">
    <w:name w:val="Mention non résolue3"/>
    <w:basedOn w:val="Policepardfaut"/>
    <w:uiPriority w:val="99"/>
    <w:semiHidden/>
    <w:unhideWhenUsed/>
    <w:rsid w:val="000713B0"/>
    <w:rPr>
      <w:color w:val="605E5C"/>
      <w:shd w:val="clear" w:color="auto" w:fill="E1DFDD"/>
    </w:rPr>
  </w:style>
  <w:style w:type="character" w:customStyle="1" w:styleId="Titre4Car">
    <w:name w:val="Titre 4 Car"/>
    <w:basedOn w:val="Policepardfaut"/>
    <w:link w:val="Titre4"/>
    <w:semiHidden/>
    <w:rsid w:val="0061389D"/>
    <w:rPr>
      <w:rFonts w:asciiTheme="majorHAnsi" w:eastAsiaTheme="majorEastAsia" w:hAnsiTheme="majorHAnsi" w:cstheme="majorBidi"/>
      <w:i/>
      <w:iCs/>
      <w:color w:val="2E74B5" w:themeColor="accent1" w:themeShade="BF"/>
      <w:sz w:val="24"/>
      <w:szCs w:val="24"/>
      <w:u w:color="000000"/>
      <w:lang w:eastAsia="fr-FR"/>
    </w:rPr>
  </w:style>
  <w:style w:type="paragraph" w:customStyle="1" w:styleId="paragraphe">
    <w:name w:val="paragraphe"/>
    <w:basedOn w:val="Normal"/>
    <w:next w:val="Normal"/>
    <w:qFormat/>
    <w:rsid w:val="0061389D"/>
    <w:pPr>
      <w:spacing w:before="120" w:after="160" w:line="360" w:lineRule="auto"/>
      <w:jc w:val="both"/>
    </w:pPr>
    <w:rPr>
      <w:rFonts w:ascii="Arial" w:eastAsiaTheme="minorHAnsi" w:hAnsi="Arial" w:cstheme="minorBidi"/>
      <w:color w:val="auto"/>
      <w:szCs w:val="22"/>
      <w:lang w:eastAsia="en-US"/>
    </w:rPr>
  </w:style>
  <w:style w:type="table" w:customStyle="1" w:styleId="TableauGrille1Clair-Accentuation51">
    <w:name w:val="Tableau Grille 1 Clair - Accentuation 51"/>
    <w:basedOn w:val="TableauNormal"/>
    <w:uiPriority w:val="46"/>
    <w:rsid w:val="0061389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Normal0">
    <w:name w:val="*Normal"/>
    <w:basedOn w:val="NormalWeb"/>
    <w:link w:val="NormalChar"/>
    <w:qFormat/>
    <w:rsid w:val="00CE5869"/>
    <w:pPr>
      <w:spacing w:before="0" w:beforeAutospacing="0" w:after="0" w:afterAutospacing="0"/>
    </w:pPr>
  </w:style>
  <w:style w:type="character" w:customStyle="1" w:styleId="NormalChar">
    <w:name w:val="*Normal Char"/>
    <w:link w:val="Normal0"/>
    <w:locked/>
    <w:rsid w:val="00CE5869"/>
    <w:rPr>
      <w:rFonts w:ascii="Times New Roman" w:eastAsia="Times New Roman" w:hAnsi="Times New Roman" w:cs="Times New Roman"/>
      <w:sz w:val="24"/>
      <w:szCs w:val="24"/>
      <w:lang w:eastAsia="fr-FR"/>
    </w:rPr>
  </w:style>
  <w:style w:type="paragraph" w:styleId="En-ttedetabledesmatires">
    <w:name w:val="TOC Heading"/>
    <w:basedOn w:val="Titre1"/>
    <w:next w:val="Normal"/>
    <w:uiPriority w:val="39"/>
    <w:unhideWhenUsed/>
    <w:qFormat/>
    <w:rsid w:val="00302AC9"/>
    <w:pPr>
      <w:pageBreakBefore w:val="0"/>
      <w:spacing w:before="240" w:line="259" w:lineRule="auto"/>
      <w:outlineLvl w:val="9"/>
    </w:pPr>
    <w:rPr>
      <w:rFonts w:asciiTheme="majorHAnsi" w:hAnsiTheme="majorHAnsi"/>
      <w:bCs w:val="0"/>
      <w:color w:val="2E74B5" w:themeColor="accent1" w:themeShade="BF"/>
      <w:sz w:val="32"/>
      <w:lang w:val="fr-FR" w:eastAsia="fr-FR"/>
    </w:rPr>
  </w:style>
  <w:style w:type="paragraph" w:styleId="TM3">
    <w:name w:val="toc 3"/>
    <w:basedOn w:val="Normal"/>
    <w:next w:val="Normal"/>
    <w:autoRedefine/>
    <w:uiPriority w:val="39"/>
    <w:unhideWhenUsed/>
    <w:rsid w:val="00302AC9"/>
    <w:pPr>
      <w:ind w:left="480"/>
    </w:pPr>
    <w:rPr>
      <w:rFonts w:asciiTheme="minorHAnsi" w:hAnsiTheme="minorHAnsi" w:cstheme="minorHAnsi"/>
      <w:i/>
      <w:iCs/>
      <w:sz w:val="20"/>
      <w:szCs w:val="20"/>
    </w:rPr>
  </w:style>
  <w:style w:type="paragraph" w:styleId="TM2">
    <w:name w:val="toc 2"/>
    <w:basedOn w:val="Normal"/>
    <w:next w:val="Normal"/>
    <w:autoRedefine/>
    <w:uiPriority w:val="39"/>
    <w:unhideWhenUsed/>
    <w:rsid w:val="00302AC9"/>
    <w:pPr>
      <w:ind w:left="240"/>
    </w:pPr>
    <w:rPr>
      <w:rFonts w:asciiTheme="minorHAnsi" w:hAnsiTheme="minorHAnsi" w:cstheme="minorHAnsi"/>
      <w:smallCaps/>
      <w:sz w:val="20"/>
      <w:szCs w:val="20"/>
    </w:rPr>
  </w:style>
  <w:style w:type="paragraph" w:customStyle="1" w:styleId="T1-CDCB">
    <w:name w:val="T1-CDCB"/>
    <w:basedOn w:val="Normal"/>
    <w:link w:val="T1-CDCBCar"/>
    <w:qFormat/>
    <w:rsid w:val="00CA452C"/>
    <w:pPr>
      <w:spacing w:after="160" w:line="259" w:lineRule="auto"/>
      <w:jc w:val="both"/>
    </w:pPr>
    <w:rPr>
      <w:rFonts w:ascii="Candara" w:hAnsi="Candara"/>
      <w:sz w:val="22"/>
      <w:szCs w:val="22"/>
    </w:rPr>
  </w:style>
  <w:style w:type="paragraph" w:customStyle="1" w:styleId="Style1">
    <w:name w:val="Style1"/>
    <w:basedOn w:val="T1-CDCB"/>
    <w:link w:val="Style1Car"/>
    <w:autoRedefine/>
    <w:qFormat/>
    <w:rsid w:val="005C7EFD"/>
    <w:pPr>
      <w:numPr>
        <w:ilvl w:val="1"/>
        <w:numId w:val="18"/>
      </w:numPr>
      <w:pBdr>
        <w:top w:val="single" w:sz="4" w:space="1" w:color="auto"/>
        <w:bottom w:val="single" w:sz="4" w:space="1" w:color="auto"/>
      </w:pBdr>
      <w:spacing w:before="120" w:after="0" w:line="276" w:lineRule="auto"/>
      <w:outlineLvl w:val="0"/>
    </w:pPr>
    <w:rPr>
      <w:rFonts w:eastAsiaTheme="minorHAnsi" w:cstheme="minorBidi"/>
      <w:b/>
      <w:color w:val="C06B0E"/>
      <w:sz w:val="24"/>
      <w:szCs w:val="24"/>
      <w:lang w:eastAsia="en-US"/>
    </w:rPr>
  </w:style>
  <w:style w:type="character" w:customStyle="1" w:styleId="T1-CDCBCar">
    <w:name w:val="T1-CDCB Car"/>
    <w:basedOn w:val="Policepardfaut"/>
    <w:link w:val="T1-CDCB"/>
    <w:rsid w:val="00CA452C"/>
    <w:rPr>
      <w:rFonts w:ascii="Candara" w:eastAsia="Arial Unicode MS" w:hAnsi="Candara" w:cs="Arial Unicode MS"/>
      <w:color w:val="000000"/>
      <w:u w:color="000000"/>
      <w:lang w:eastAsia="fr-FR"/>
    </w:rPr>
  </w:style>
  <w:style w:type="character" w:customStyle="1" w:styleId="Style1Car">
    <w:name w:val="Style1 Car"/>
    <w:basedOn w:val="T1-CDCBCar"/>
    <w:link w:val="Style1"/>
    <w:rsid w:val="005C7EFD"/>
    <w:rPr>
      <w:rFonts w:ascii="Candara" w:eastAsia="Arial Unicode MS" w:hAnsi="Candara" w:cs="Arial Unicode MS"/>
      <w:b/>
      <w:color w:val="C06B0E"/>
      <w:sz w:val="24"/>
      <w:szCs w:val="24"/>
      <w:u w:color="000000"/>
      <w:lang w:eastAsia="fr-FR"/>
    </w:rPr>
  </w:style>
  <w:style w:type="character" w:styleId="lev">
    <w:name w:val="Strong"/>
    <w:basedOn w:val="Policepardfaut"/>
    <w:qFormat/>
    <w:rsid w:val="003F0DBF"/>
    <w:rPr>
      <w:b/>
      <w:bCs/>
    </w:rPr>
  </w:style>
  <w:style w:type="character" w:styleId="Accentuation">
    <w:name w:val="Emphasis"/>
    <w:basedOn w:val="Policepardfaut"/>
    <w:qFormat/>
    <w:rsid w:val="00C0149A"/>
    <w:rPr>
      <w:i/>
      <w:iCs/>
    </w:rPr>
  </w:style>
  <w:style w:type="paragraph" w:styleId="TM4">
    <w:name w:val="toc 4"/>
    <w:basedOn w:val="Normal"/>
    <w:next w:val="Normal"/>
    <w:autoRedefine/>
    <w:uiPriority w:val="39"/>
    <w:unhideWhenUsed/>
    <w:rsid w:val="003F52B1"/>
    <w:pPr>
      <w:ind w:left="720"/>
    </w:pPr>
    <w:rPr>
      <w:rFonts w:asciiTheme="minorHAnsi" w:hAnsiTheme="minorHAnsi" w:cstheme="minorHAnsi"/>
      <w:sz w:val="18"/>
      <w:szCs w:val="18"/>
    </w:rPr>
  </w:style>
  <w:style w:type="character" w:styleId="Lienhypertextesuivivisit">
    <w:name w:val="FollowedHyperlink"/>
    <w:basedOn w:val="Policepardfaut"/>
    <w:uiPriority w:val="99"/>
    <w:semiHidden/>
    <w:unhideWhenUsed/>
    <w:rsid w:val="003F52B1"/>
    <w:rPr>
      <w:color w:val="954F72" w:themeColor="followedHyperlink"/>
      <w:u w:val="single"/>
    </w:rPr>
  </w:style>
  <w:style w:type="paragraph" w:customStyle="1" w:styleId="msonormal0">
    <w:name w:val="msonormal"/>
    <w:basedOn w:val="Normal"/>
    <w:rsid w:val="003F52B1"/>
    <w:pPr>
      <w:spacing w:before="100" w:beforeAutospacing="1" w:after="100" w:afterAutospacing="1"/>
    </w:pPr>
    <w:rPr>
      <w:rFonts w:asciiTheme="minorHAnsi" w:eastAsia="Times New Roman" w:hAnsiTheme="minorHAnsi" w:cs="Times New Roman"/>
      <w:color w:val="auto"/>
      <w:sz w:val="22"/>
      <w:szCs w:val="22"/>
      <w:lang w:eastAsia="en-US"/>
    </w:rPr>
  </w:style>
  <w:style w:type="paragraph" w:styleId="TM5">
    <w:name w:val="toc 5"/>
    <w:basedOn w:val="Normal"/>
    <w:next w:val="Normal"/>
    <w:autoRedefine/>
    <w:uiPriority w:val="39"/>
    <w:unhideWhenUsed/>
    <w:rsid w:val="003F52B1"/>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3F52B1"/>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3F52B1"/>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3F52B1"/>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3F52B1"/>
    <w:pPr>
      <w:ind w:left="1920"/>
    </w:pPr>
    <w:rPr>
      <w:rFonts w:asciiTheme="minorHAnsi" w:hAnsiTheme="minorHAnsi" w:cstheme="minorHAnsi"/>
      <w:sz w:val="18"/>
      <w:szCs w:val="18"/>
    </w:rPr>
  </w:style>
  <w:style w:type="paragraph" w:styleId="Notedebasdepage">
    <w:name w:val="footnote text"/>
    <w:basedOn w:val="Normal"/>
    <w:link w:val="NotedebasdepageCar"/>
    <w:uiPriority w:val="99"/>
    <w:unhideWhenUsed/>
    <w:rsid w:val="003F52B1"/>
    <w:rPr>
      <w:rFonts w:ascii="Arial Narrow" w:eastAsia="Times New Roman" w:hAnsi="Arial Narrow" w:cs="Times New Roman"/>
      <w:b/>
      <w:color w:val="auto"/>
      <w:sz w:val="20"/>
      <w:szCs w:val="20"/>
      <w:lang w:eastAsia="en-US"/>
    </w:rPr>
  </w:style>
  <w:style w:type="character" w:customStyle="1" w:styleId="NotedebasdepageCar">
    <w:name w:val="Note de bas de page Car"/>
    <w:basedOn w:val="Policepardfaut"/>
    <w:link w:val="Notedebasdepage"/>
    <w:uiPriority w:val="99"/>
    <w:rsid w:val="003F52B1"/>
    <w:rPr>
      <w:rFonts w:ascii="Arial Narrow" w:eastAsia="Times New Roman" w:hAnsi="Arial Narrow" w:cs="Times New Roman"/>
      <w:b/>
      <w:sz w:val="20"/>
      <w:szCs w:val="20"/>
    </w:rPr>
  </w:style>
  <w:style w:type="paragraph" w:styleId="Titre">
    <w:name w:val="Title"/>
    <w:basedOn w:val="Normal"/>
    <w:next w:val="Normal"/>
    <w:link w:val="TitreCar"/>
    <w:uiPriority w:val="10"/>
    <w:qFormat/>
    <w:rsid w:val="003F52B1"/>
    <w:pPr>
      <w:contextualSpacing/>
    </w:pPr>
    <w:rPr>
      <w:rFonts w:asciiTheme="majorHAnsi" w:eastAsiaTheme="majorEastAsia" w:hAnsiTheme="majorHAnsi" w:cstheme="majorBidi"/>
      <w:color w:val="auto"/>
      <w:spacing w:val="-10"/>
      <w:kern w:val="28"/>
      <w:sz w:val="56"/>
      <w:szCs w:val="56"/>
      <w:lang w:eastAsia="en-US"/>
    </w:rPr>
  </w:style>
  <w:style w:type="character" w:customStyle="1" w:styleId="TitreCar">
    <w:name w:val="Titre Car"/>
    <w:basedOn w:val="Policepardfaut"/>
    <w:link w:val="Titre"/>
    <w:uiPriority w:val="10"/>
    <w:rsid w:val="003F52B1"/>
    <w:rPr>
      <w:rFonts w:asciiTheme="majorHAnsi" w:eastAsiaTheme="majorEastAsia" w:hAnsiTheme="majorHAnsi" w:cstheme="majorBidi"/>
      <w:spacing w:val="-10"/>
      <w:kern w:val="28"/>
      <w:sz w:val="56"/>
      <w:szCs w:val="56"/>
    </w:rPr>
  </w:style>
  <w:style w:type="paragraph" w:styleId="Corpsdetexte">
    <w:name w:val="Body Text"/>
    <w:basedOn w:val="Normal"/>
    <w:link w:val="CorpsdetexteCar"/>
    <w:unhideWhenUsed/>
    <w:rsid w:val="003F52B1"/>
    <w:pPr>
      <w:spacing w:after="120"/>
    </w:pPr>
    <w:rPr>
      <w:rFonts w:ascii="Arial Narrow" w:eastAsia="Times New Roman" w:hAnsi="Arial Narrow" w:cs="Times New Roman"/>
      <w:b/>
      <w:color w:val="auto"/>
      <w:sz w:val="22"/>
      <w:szCs w:val="22"/>
      <w:lang w:eastAsia="en-US"/>
    </w:rPr>
  </w:style>
  <w:style w:type="character" w:customStyle="1" w:styleId="CorpsdetexteCar">
    <w:name w:val="Corps de texte Car"/>
    <w:basedOn w:val="Policepardfaut"/>
    <w:link w:val="Corpsdetexte"/>
    <w:rsid w:val="003F52B1"/>
    <w:rPr>
      <w:rFonts w:ascii="Arial Narrow" w:eastAsia="Times New Roman" w:hAnsi="Arial Narrow" w:cs="Times New Roman"/>
      <w:b/>
    </w:rPr>
  </w:style>
  <w:style w:type="paragraph" w:styleId="Retraitcorpsdetexte">
    <w:name w:val="Body Text Indent"/>
    <w:basedOn w:val="Normal"/>
    <w:link w:val="RetraitcorpsdetexteCar"/>
    <w:semiHidden/>
    <w:unhideWhenUsed/>
    <w:rsid w:val="003F52B1"/>
    <w:pPr>
      <w:ind w:firstLine="708"/>
      <w:jc w:val="both"/>
    </w:pPr>
    <w:rPr>
      <w:rFonts w:ascii="Arial Narrow" w:eastAsia="Times New Roman" w:hAnsi="Arial Narrow" w:cs="Times New Roman"/>
      <w:b/>
      <w:color w:val="auto"/>
      <w:sz w:val="22"/>
      <w:szCs w:val="22"/>
      <w:lang w:eastAsia="en-US"/>
    </w:rPr>
  </w:style>
  <w:style w:type="character" w:customStyle="1" w:styleId="RetraitcorpsdetexteCar">
    <w:name w:val="Retrait corps de texte Car"/>
    <w:basedOn w:val="Policepardfaut"/>
    <w:link w:val="Retraitcorpsdetexte"/>
    <w:semiHidden/>
    <w:rsid w:val="003F52B1"/>
    <w:rPr>
      <w:rFonts w:ascii="Arial Narrow" w:eastAsia="Times New Roman" w:hAnsi="Arial Narrow" w:cs="Times New Roman"/>
      <w:b/>
    </w:rPr>
  </w:style>
  <w:style w:type="character" w:customStyle="1" w:styleId="SansinterligneCar">
    <w:name w:val="Sans interligne Car"/>
    <w:link w:val="Sansinterligne"/>
    <w:uiPriority w:val="1"/>
    <w:locked/>
    <w:rsid w:val="003F52B1"/>
    <w:rPr>
      <w:rFonts w:ascii="Calibri" w:eastAsia="Calibri" w:hAnsi="Calibri" w:cs="Times New Roman"/>
    </w:rPr>
  </w:style>
  <w:style w:type="paragraph" w:styleId="Rvision">
    <w:name w:val="Revision"/>
    <w:uiPriority w:val="99"/>
    <w:semiHidden/>
    <w:rsid w:val="003F52B1"/>
    <w:pPr>
      <w:spacing w:after="0" w:line="240" w:lineRule="auto"/>
    </w:pPr>
    <w:rPr>
      <w:rFonts w:ascii="Arial Narrow" w:eastAsia="Times New Roman" w:hAnsi="Arial Narrow" w:cs="Times New Roman"/>
      <w:b/>
      <w:sz w:val="24"/>
      <w:szCs w:val="24"/>
      <w:lang w:eastAsia="fr-FR"/>
    </w:rPr>
  </w:style>
  <w:style w:type="paragraph" w:customStyle="1" w:styleId="Default">
    <w:name w:val="Default"/>
    <w:basedOn w:val="Normal"/>
    <w:rsid w:val="003F52B1"/>
    <w:pPr>
      <w:widowControl w:val="0"/>
      <w:suppressAutoHyphens/>
      <w:autoSpaceDE w:val="0"/>
      <w:spacing w:before="227" w:after="227" w:line="360" w:lineRule="auto"/>
    </w:pPr>
    <w:rPr>
      <w:rFonts w:ascii="Arial" w:eastAsia="Arial" w:hAnsi="Arial" w:cs="Arial"/>
      <w:color w:val="auto"/>
      <w:sz w:val="22"/>
      <w:szCs w:val="22"/>
      <w:lang w:eastAsia="en-US" w:bidi="fr-FR"/>
    </w:rPr>
  </w:style>
  <w:style w:type="paragraph" w:customStyle="1" w:styleId="P1">
    <w:name w:val="P1"/>
    <w:rsid w:val="003F52B1"/>
    <w:pPr>
      <w:spacing w:before="60" w:after="60" w:line="240" w:lineRule="auto"/>
      <w:jc w:val="both"/>
    </w:pPr>
    <w:rPr>
      <w:rFonts w:ascii="Arial" w:eastAsia="Times New Roman" w:hAnsi="Arial" w:cs="Times New Roman"/>
      <w:szCs w:val="20"/>
      <w:lang w:eastAsia="fr-FR"/>
    </w:rPr>
  </w:style>
  <w:style w:type="paragraph" w:customStyle="1" w:styleId="R2">
    <w:name w:val="R2"/>
    <w:basedOn w:val="P1"/>
    <w:rsid w:val="003F52B1"/>
    <w:pPr>
      <w:numPr>
        <w:numId w:val="1"/>
      </w:numPr>
    </w:pPr>
  </w:style>
  <w:style w:type="paragraph" w:customStyle="1" w:styleId="Style">
    <w:name w:val="Style"/>
    <w:uiPriority w:val="99"/>
    <w:rsid w:val="003F52B1"/>
    <w:pPr>
      <w:widowControl w:val="0"/>
      <w:autoSpaceDE w:val="0"/>
      <w:autoSpaceDN w:val="0"/>
      <w:adjustRightInd w:val="0"/>
      <w:spacing w:after="0" w:line="240" w:lineRule="auto"/>
    </w:pPr>
    <w:rPr>
      <w:rFonts w:ascii="Times New Roman" w:eastAsia="Times New Roman" w:hAnsi="Times New Roman" w:cs="Times New Roman"/>
      <w:sz w:val="24"/>
      <w:szCs w:val="24"/>
      <w:lang w:eastAsia="fr-FR"/>
    </w:rPr>
  </w:style>
  <w:style w:type="paragraph" w:customStyle="1" w:styleId="Style14">
    <w:name w:val="Style 1"/>
    <w:basedOn w:val="Paragraphedeliste"/>
    <w:rsid w:val="003F52B1"/>
    <w:pPr>
      <w:spacing w:after="0" w:line="276" w:lineRule="auto"/>
      <w:ind w:left="993" w:hanging="284"/>
      <w:contextualSpacing w:val="0"/>
      <w:jc w:val="both"/>
    </w:pPr>
    <w:rPr>
      <w:rFonts w:ascii="Arial Narrow" w:eastAsia="Times New Roman" w:hAnsi="Arial Narrow" w:cs="Arial"/>
      <w:b/>
      <w:bCs/>
      <w:color w:val="000000"/>
      <w:sz w:val="24"/>
      <w:szCs w:val="24"/>
      <w:lang w:eastAsia="fr-FR"/>
    </w:rPr>
  </w:style>
  <w:style w:type="paragraph" w:customStyle="1" w:styleId="Style2">
    <w:name w:val="Style2"/>
    <w:basedOn w:val="Style1"/>
    <w:qFormat/>
    <w:rsid w:val="003F52B1"/>
    <w:pPr>
      <w:pBdr>
        <w:top w:val="none" w:sz="0" w:space="0" w:color="auto"/>
        <w:bottom w:val="none" w:sz="0" w:space="0" w:color="auto"/>
      </w:pBdr>
      <w:autoSpaceDE w:val="0"/>
      <w:autoSpaceDN w:val="0"/>
      <w:adjustRightInd w:val="0"/>
      <w:spacing w:line="240" w:lineRule="auto"/>
    </w:pPr>
    <w:rPr>
      <w:rFonts w:ascii="Arial Narrow" w:eastAsia="Times New Roman" w:hAnsi="Arial Narrow" w:cs="Times New Roman"/>
      <w:bCs/>
      <w:iCs/>
      <w:color w:val="auto"/>
      <w:kern w:val="32"/>
      <w:sz w:val="22"/>
      <w:szCs w:val="22"/>
    </w:rPr>
  </w:style>
  <w:style w:type="paragraph" w:customStyle="1" w:styleId="Style3">
    <w:name w:val="Style3"/>
    <w:basedOn w:val="Paragraphedeliste"/>
    <w:qFormat/>
    <w:rsid w:val="003F52B1"/>
    <w:pPr>
      <w:numPr>
        <w:numId w:val="2"/>
      </w:numPr>
      <w:tabs>
        <w:tab w:val="num" w:pos="360"/>
      </w:tabs>
      <w:spacing w:after="0" w:line="240" w:lineRule="auto"/>
      <w:ind w:firstLine="0"/>
      <w:contextualSpacing w:val="0"/>
      <w:jc w:val="both"/>
    </w:pPr>
    <w:rPr>
      <w:rFonts w:ascii="Arial Narrow" w:eastAsia="Times New Roman" w:hAnsi="Arial Narrow" w:cs="Arial"/>
      <w:bCs/>
      <w:color w:val="000000"/>
      <w:sz w:val="24"/>
      <w:szCs w:val="24"/>
      <w:lang w:eastAsia="fr-FR"/>
    </w:rPr>
  </w:style>
  <w:style w:type="paragraph" w:customStyle="1" w:styleId="Style4">
    <w:name w:val="Style4"/>
    <w:basedOn w:val="Paragraphedeliste"/>
    <w:uiPriority w:val="99"/>
    <w:qFormat/>
    <w:rsid w:val="003F52B1"/>
    <w:pPr>
      <w:spacing w:after="0" w:line="240" w:lineRule="auto"/>
      <w:ind w:left="426"/>
      <w:contextualSpacing w:val="0"/>
      <w:jc w:val="both"/>
    </w:pPr>
    <w:rPr>
      <w:rFonts w:ascii="Arial Narrow" w:eastAsia="Times New Roman" w:hAnsi="Arial Narrow" w:cs="Arial"/>
      <w:bCs/>
      <w:color w:val="000000"/>
      <w:sz w:val="24"/>
      <w:szCs w:val="24"/>
      <w:lang w:eastAsia="fr-FR"/>
    </w:rPr>
  </w:style>
  <w:style w:type="paragraph" w:customStyle="1" w:styleId="Style5">
    <w:name w:val="Style5"/>
    <w:basedOn w:val="Normal"/>
    <w:uiPriority w:val="99"/>
    <w:qFormat/>
    <w:rsid w:val="003F52B1"/>
    <w:pPr>
      <w:tabs>
        <w:tab w:val="left" w:pos="1134"/>
      </w:tabs>
      <w:autoSpaceDE w:val="0"/>
      <w:autoSpaceDN w:val="0"/>
      <w:adjustRightInd w:val="0"/>
      <w:ind w:left="567"/>
      <w:jc w:val="both"/>
    </w:pPr>
    <w:rPr>
      <w:rFonts w:ascii="Arial Narrow" w:eastAsia="Times New Roman" w:hAnsi="Arial Narrow" w:cs="Arial"/>
      <w:color w:val="auto"/>
      <w:sz w:val="22"/>
      <w:szCs w:val="22"/>
      <w:lang w:eastAsia="en-US"/>
    </w:rPr>
  </w:style>
  <w:style w:type="character" w:customStyle="1" w:styleId="CRRHCar">
    <w:name w:val="CRRH Car"/>
    <w:link w:val="CRRH"/>
    <w:locked/>
    <w:rsid w:val="003F52B1"/>
    <w:rPr>
      <w:rFonts w:ascii="Helvetica Neue" w:eastAsia="Times New Roman" w:hAnsi="Helvetica Neue" w:cs="Times New Roman"/>
      <w:b/>
      <w:bCs/>
      <w:iCs/>
      <w:kern w:val="32"/>
      <w:u w:color="000000"/>
    </w:rPr>
  </w:style>
  <w:style w:type="paragraph" w:customStyle="1" w:styleId="CRRH">
    <w:name w:val="CRRH"/>
    <w:basedOn w:val="Style1"/>
    <w:link w:val="CRRHCar"/>
    <w:qFormat/>
    <w:rsid w:val="003F52B1"/>
    <w:pPr>
      <w:pBdr>
        <w:top w:val="none" w:sz="0" w:space="0" w:color="auto"/>
        <w:bottom w:val="none" w:sz="0" w:space="0" w:color="auto"/>
      </w:pBdr>
      <w:autoSpaceDE w:val="0"/>
      <w:autoSpaceDN w:val="0"/>
      <w:adjustRightInd w:val="0"/>
      <w:spacing w:line="240" w:lineRule="auto"/>
      <w:ind w:left="851" w:right="-1"/>
    </w:pPr>
    <w:rPr>
      <w:rFonts w:ascii="Helvetica Neue" w:eastAsia="Times New Roman" w:hAnsi="Helvetica Neue" w:cs="Times New Roman"/>
      <w:bCs/>
      <w:iCs/>
      <w:color w:val="auto"/>
      <w:kern w:val="32"/>
      <w:sz w:val="22"/>
      <w:szCs w:val="22"/>
    </w:rPr>
  </w:style>
  <w:style w:type="paragraph" w:customStyle="1" w:styleId="Contenuducadre">
    <w:name w:val="Contenu du cadre"/>
    <w:basedOn w:val="Corpsdetexte"/>
    <w:rsid w:val="003F52B1"/>
    <w:pPr>
      <w:widowControl w:val="0"/>
      <w:suppressAutoHyphens/>
      <w:spacing w:line="360" w:lineRule="auto"/>
      <w:jc w:val="both"/>
      <w:outlineLvl w:val="1"/>
    </w:pPr>
    <w:rPr>
      <w:rFonts w:ascii="Arial" w:eastAsia="Arial Unicode MS" w:hAnsi="Arial"/>
      <w:b w:val="0"/>
      <w:sz w:val="21"/>
    </w:rPr>
  </w:style>
  <w:style w:type="character" w:customStyle="1" w:styleId="RoseCar">
    <w:name w:val="Rose Car"/>
    <w:basedOn w:val="TitreCar"/>
    <w:link w:val="Rose"/>
    <w:locked/>
    <w:rsid w:val="003F52B1"/>
    <w:rPr>
      <w:rFonts w:ascii="Candara" w:eastAsiaTheme="majorEastAsia" w:hAnsi="Candara" w:cstheme="majorBidi"/>
      <w:noProof/>
      <w:color w:val="FF0000"/>
      <w:spacing w:val="-10"/>
      <w:w w:val="105"/>
      <w:kern w:val="28"/>
      <w:sz w:val="24"/>
      <w:szCs w:val="24"/>
      <w:u w:color="000000"/>
    </w:rPr>
  </w:style>
  <w:style w:type="paragraph" w:customStyle="1" w:styleId="Rose">
    <w:name w:val="Rose"/>
    <w:basedOn w:val="Titre"/>
    <w:link w:val="RoseCar"/>
    <w:autoRedefine/>
    <w:qFormat/>
    <w:rsid w:val="003F52B1"/>
    <w:pPr>
      <w:numPr>
        <w:numId w:val="3"/>
      </w:numPr>
      <w:jc w:val="both"/>
    </w:pPr>
    <w:rPr>
      <w:rFonts w:ascii="Candara" w:hAnsi="Candara"/>
      <w:noProof/>
      <w:color w:val="FF0000"/>
      <w:w w:val="105"/>
      <w:sz w:val="24"/>
      <w:szCs w:val="24"/>
    </w:rPr>
  </w:style>
  <w:style w:type="character" w:customStyle="1" w:styleId="chanteCar">
    <w:name w:val="chante Car"/>
    <w:basedOn w:val="Policepardfaut"/>
    <w:link w:val="chante0"/>
    <w:locked/>
    <w:rsid w:val="003F52B1"/>
    <w:rPr>
      <w:rFonts w:ascii="Candara" w:hAnsi="Candara"/>
      <w:b/>
      <w:noProof/>
      <w:u w:color="000000"/>
    </w:rPr>
  </w:style>
  <w:style w:type="paragraph" w:customStyle="1" w:styleId="chante0">
    <w:name w:val="chante"/>
    <w:basedOn w:val="Normal"/>
    <w:link w:val="chanteCar"/>
    <w:qFormat/>
    <w:rsid w:val="003F52B1"/>
    <w:pPr>
      <w:numPr>
        <w:numId w:val="4"/>
      </w:numPr>
      <w:jc w:val="both"/>
    </w:pPr>
    <w:rPr>
      <w:rFonts w:ascii="Candara" w:eastAsiaTheme="minorHAnsi" w:hAnsi="Candara" w:cstheme="minorBidi"/>
      <w:b/>
      <w:noProof/>
      <w:color w:val="auto"/>
      <w:sz w:val="22"/>
      <w:szCs w:val="22"/>
      <w:lang w:eastAsia="en-US"/>
    </w:rPr>
  </w:style>
  <w:style w:type="character" w:customStyle="1" w:styleId="rositaCar">
    <w:name w:val="rosita Car"/>
    <w:basedOn w:val="Policepardfaut"/>
    <w:link w:val="rosita"/>
    <w:locked/>
    <w:rsid w:val="003F52B1"/>
    <w:rPr>
      <w:rFonts w:ascii="Candara" w:hAnsi="Candara"/>
      <w:b/>
      <w:noProof/>
      <w:u w:color="000000"/>
    </w:rPr>
  </w:style>
  <w:style w:type="paragraph" w:customStyle="1" w:styleId="rosita">
    <w:name w:val="rosita"/>
    <w:basedOn w:val="Normal"/>
    <w:link w:val="rositaCar"/>
    <w:autoRedefine/>
    <w:qFormat/>
    <w:rsid w:val="003F52B1"/>
    <w:pPr>
      <w:numPr>
        <w:ilvl w:val="1"/>
        <w:numId w:val="5"/>
      </w:numPr>
      <w:jc w:val="both"/>
    </w:pPr>
    <w:rPr>
      <w:rFonts w:ascii="Candara" w:eastAsiaTheme="minorHAnsi" w:hAnsi="Candara" w:cstheme="minorBidi"/>
      <w:b/>
      <w:noProof/>
      <w:color w:val="auto"/>
      <w:sz w:val="22"/>
      <w:szCs w:val="22"/>
      <w:lang w:eastAsia="en-US"/>
    </w:rPr>
  </w:style>
  <w:style w:type="character" w:customStyle="1" w:styleId="CHANTECar0">
    <w:name w:val="CHANTE Car"/>
    <w:basedOn w:val="Policepardfaut"/>
    <w:link w:val="CHANTE"/>
    <w:locked/>
    <w:rsid w:val="003F52B1"/>
    <w:rPr>
      <w:rFonts w:ascii="Candara" w:hAnsi="Candara"/>
      <w:b/>
      <w:noProof/>
      <w:u w:color="000000"/>
    </w:rPr>
  </w:style>
  <w:style w:type="paragraph" w:customStyle="1" w:styleId="CHANTE">
    <w:name w:val="CHANTE"/>
    <w:basedOn w:val="Normal"/>
    <w:link w:val="CHANTECar0"/>
    <w:qFormat/>
    <w:rsid w:val="003F52B1"/>
    <w:pPr>
      <w:numPr>
        <w:numId w:val="6"/>
      </w:numPr>
      <w:jc w:val="both"/>
    </w:pPr>
    <w:rPr>
      <w:rFonts w:ascii="Candara" w:eastAsiaTheme="minorHAnsi" w:hAnsi="Candara" w:cstheme="minorBidi"/>
      <w:b/>
      <w:noProof/>
      <w:color w:val="auto"/>
      <w:sz w:val="22"/>
      <w:szCs w:val="22"/>
      <w:lang w:eastAsia="en-US"/>
    </w:rPr>
  </w:style>
  <w:style w:type="character" w:customStyle="1" w:styleId="VICKYCar">
    <w:name w:val="VICKY Car"/>
    <w:basedOn w:val="CHANTECar0"/>
    <w:link w:val="VICKY"/>
    <w:locked/>
    <w:rsid w:val="003F52B1"/>
    <w:rPr>
      <w:rFonts w:ascii="Candara" w:hAnsi="Candara"/>
      <w:b/>
      <w:noProof/>
      <w:u w:color="000000"/>
    </w:rPr>
  </w:style>
  <w:style w:type="paragraph" w:customStyle="1" w:styleId="VICKY">
    <w:name w:val="VICKY"/>
    <w:basedOn w:val="CHANTE"/>
    <w:link w:val="VICKYCar"/>
    <w:qFormat/>
    <w:rsid w:val="003F52B1"/>
    <w:pPr>
      <w:numPr>
        <w:numId w:val="0"/>
      </w:numPr>
      <w:ind w:firstLine="708"/>
    </w:pPr>
  </w:style>
  <w:style w:type="character" w:styleId="Appelnotedebasdep">
    <w:name w:val="footnote reference"/>
    <w:uiPriority w:val="99"/>
    <w:unhideWhenUsed/>
    <w:rsid w:val="003F52B1"/>
    <w:rPr>
      <w:vertAlign w:val="superscript"/>
    </w:rPr>
  </w:style>
  <w:style w:type="numbering" w:customStyle="1" w:styleId="Style9">
    <w:name w:val="Style9"/>
    <w:uiPriority w:val="99"/>
    <w:rsid w:val="003F52B1"/>
    <w:pPr>
      <w:numPr>
        <w:numId w:val="7"/>
      </w:numPr>
    </w:pPr>
  </w:style>
  <w:style w:type="numbering" w:customStyle="1" w:styleId="Style8">
    <w:name w:val="Style8"/>
    <w:uiPriority w:val="99"/>
    <w:rsid w:val="003F52B1"/>
    <w:pPr>
      <w:numPr>
        <w:numId w:val="8"/>
      </w:numPr>
    </w:pPr>
  </w:style>
  <w:style w:type="numbering" w:customStyle="1" w:styleId="Style12">
    <w:name w:val="Style12"/>
    <w:uiPriority w:val="99"/>
    <w:rsid w:val="003F52B1"/>
    <w:pPr>
      <w:numPr>
        <w:numId w:val="9"/>
      </w:numPr>
    </w:pPr>
  </w:style>
  <w:style w:type="numbering" w:customStyle="1" w:styleId="Style10">
    <w:name w:val="Style10"/>
    <w:uiPriority w:val="99"/>
    <w:rsid w:val="003F52B1"/>
    <w:pPr>
      <w:numPr>
        <w:numId w:val="10"/>
      </w:numPr>
    </w:pPr>
  </w:style>
  <w:style w:type="numbering" w:customStyle="1" w:styleId="Style11">
    <w:name w:val="Style11"/>
    <w:uiPriority w:val="99"/>
    <w:rsid w:val="003F52B1"/>
    <w:pPr>
      <w:numPr>
        <w:numId w:val="11"/>
      </w:numPr>
    </w:pPr>
  </w:style>
  <w:style w:type="numbering" w:customStyle="1" w:styleId="Style7">
    <w:name w:val="Style7"/>
    <w:uiPriority w:val="99"/>
    <w:rsid w:val="003F52B1"/>
    <w:pPr>
      <w:numPr>
        <w:numId w:val="12"/>
      </w:numPr>
    </w:pPr>
  </w:style>
  <w:style w:type="numbering" w:customStyle="1" w:styleId="Style6">
    <w:name w:val="Style6"/>
    <w:uiPriority w:val="99"/>
    <w:rsid w:val="003F52B1"/>
    <w:pPr>
      <w:numPr>
        <w:numId w:val="13"/>
      </w:numPr>
    </w:pPr>
  </w:style>
  <w:style w:type="numbering" w:customStyle="1" w:styleId="Style13">
    <w:name w:val="Style13"/>
    <w:uiPriority w:val="99"/>
    <w:rsid w:val="003F52B1"/>
    <w:pPr>
      <w:numPr>
        <w:numId w:val="14"/>
      </w:numPr>
    </w:pPr>
  </w:style>
  <w:style w:type="character" w:styleId="Numrodepage">
    <w:name w:val="page number"/>
    <w:rsid w:val="00320300"/>
  </w:style>
  <w:style w:type="paragraph" w:customStyle="1" w:styleId="Style140">
    <w:name w:val="Style14"/>
    <w:basedOn w:val="Style1"/>
    <w:link w:val="Style14Car"/>
    <w:qFormat/>
    <w:rsid w:val="0042545E"/>
  </w:style>
  <w:style w:type="character" w:customStyle="1" w:styleId="Style14Car">
    <w:name w:val="Style14 Car"/>
    <w:basedOn w:val="Style1Car"/>
    <w:link w:val="Style140"/>
    <w:rsid w:val="0042545E"/>
    <w:rPr>
      <w:rFonts w:ascii="Candara" w:eastAsia="Arial Unicode MS" w:hAnsi="Candara" w:cs="Arial Unicode MS"/>
      <w:b/>
      <w:color w:val="C06B0E"/>
      <w:sz w:val="24"/>
      <w:szCs w:val="24"/>
      <w:u w:color="000000"/>
      <w:lang w:eastAsia="fr-FR"/>
    </w:rPr>
  </w:style>
  <w:style w:type="table" w:customStyle="1" w:styleId="NormalTable0">
    <w:name w:val="Normal Table0"/>
    <w:uiPriority w:val="2"/>
    <w:semiHidden/>
    <w:unhideWhenUsed/>
    <w:qFormat/>
    <w:rsid w:val="003D29A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D1621"/>
    <w:pPr>
      <w:widowControl w:val="0"/>
      <w:autoSpaceDE w:val="0"/>
      <w:autoSpaceDN w:val="0"/>
    </w:pPr>
    <w:rPr>
      <w:rFonts w:eastAsia="Times New Roman" w:cs="Times New Roman"/>
      <w:color w:val="auto"/>
      <w:sz w:val="22"/>
      <w:szCs w:val="22"/>
      <w:lang w:eastAsia="en-US"/>
    </w:rPr>
  </w:style>
  <w:style w:type="character" w:customStyle="1" w:styleId="cf01">
    <w:name w:val="cf01"/>
    <w:basedOn w:val="Policepardfaut"/>
    <w:rsid w:val="0060676E"/>
    <w:rPr>
      <w:rFonts w:ascii="Segoe UI" w:hAnsi="Segoe UI" w:cs="Segoe UI" w:hint="default"/>
      <w:sz w:val="18"/>
      <w:szCs w:val="18"/>
    </w:rPr>
  </w:style>
  <w:style w:type="table" w:styleId="TableauGrille4-Accentuation2">
    <w:name w:val="Grid Table 4 Accent 2"/>
    <w:basedOn w:val="TableauNormal"/>
    <w:uiPriority w:val="49"/>
    <w:rsid w:val="008D19C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3-Accentuation2">
    <w:name w:val="Grid Table 3 Accent 2"/>
    <w:basedOn w:val="TableauNormal"/>
    <w:uiPriority w:val="48"/>
    <w:rsid w:val="00BE5B9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numbering" w:customStyle="1" w:styleId="Style15">
    <w:name w:val="Style15"/>
    <w:uiPriority w:val="99"/>
    <w:rsid w:val="00803F08"/>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2234">
      <w:bodyDiv w:val="1"/>
      <w:marLeft w:val="0"/>
      <w:marRight w:val="0"/>
      <w:marTop w:val="0"/>
      <w:marBottom w:val="0"/>
      <w:divBdr>
        <w:top w:val="none" w:sz="0" w:space="0" w:color="auto"/>
        <w:left w:val="none" w:sz="0" w:space="0" w:color="auto"/>
        <w:bottom w:val="none" w:sz="0" w:space="0" w:color="auto"/>
        <w:right w:val="none" w:sz="0" w:space="0" w:color="auto"/>
      </w:divBdr>
    </w:div>
    <w:div w:id="27730493">
      <w:bodyDiv w:val="1"/>
      <w:marLeft w:val="0"/>
      <w:marRight w:val="0"/>
      <w:marTop w:val="0"/>
      <w:marBottom w:val="0"/>
      <w:divBdr>
        <w:top w:val="none" w:sz="0" w:space="0" w:color="auto"/>
        <w:left w:val="none" w:sz="0" w:space="0" w:color="auto"/>
        <w:bottom w:val="none" w:sz="0" w:space="0" w:color="auto"/>
        <w:right w:val="none" w:sz="0" w:space="0" w:color="auto"/>
      </w:divBdr>
      <w:divsChild>
        <w:div w:id="16321633">
          <w:marLeft w:val="446"/>
          <w:marRight w:val="0"/>
          <w:marTop w:val="0"/>
          <w:marBottom w:val="0"/>
          <w:divBdr>
            <w:top w:val="none" w:sz="0" w:space="0" w:color="auto"/>
            <w:left w:val="none" w:sz="0" w:space="0" w:color="auto"/>
            <w:bottom w:val="none" w:sz="0" w:space="0" w:color="auto"/>
            <w:right w:val="none" w:sz="0" w:space="0" w:color="auto"/>
          </w:divBdr>
        </w:div>
        <w:div w:id="1366059380">
          <w:marLeft w:val="446"/>
          <w:marRight w:val="0"/>
          <w:marTop w:val="0"/>
          <w:marBottom w:val="0"/>
          <w:divBdr>
            <w:top w:val="none" w:sz="0" w:space="0" w:color="auto"/>
            <w:left w:val="none" w:sz="0" w:space="0" w:color="auto"/>
            <w:bottom w:val="none" w:sz="0" w:space="0" w:color="auto"/>
            <w:right w:val="none" w:sz="0" w:space="0" w:color="auto"/>
          </w:divBdr>
        </w:div>
      </w:divsChild>
    </w:div>
    <w:div w:id="33971652">
      <w:bodyDiv w:val="1"/>
      <w:marLeft w:val="0"/>
      <w:marRight w:val="0"/>
      <w:marTop w:val="0"/>
      <w:marBottom w:val="0"/>
      <w:divBdr>
        <w:top w:val="none" w:sz="0" w:space="0" w:color="auto"/>
        <w:left w:val="none" w:sz="0" w:space="0" w:color="auto"/>
        <w:bottom w:val="none" w:sz="0" w:space="0" w:color="auto"/>
        <w:right w:val="none" w:sz="0" w:space="0" w:color="auto"/>
      </w:divBdr>
    </w:div>
    <w:div w:id="50928665">
      <w:bodyDiv w:val="1"/>
      <w:marLeft w:val="0"/>
      <w:marRight w:val="0"/>
      <w:marTop w:val="0"/>
      <w:marBottom w:val="0"/>
      <w:divBdr>
        <w:top w:val="none" w:sz="0" w:space="0" w:color="auto"/>
        <w:left w:val="none" w:sz="0" w:space="0" w:color="auto"/>
        <w:bottom w:val="none" w:sz="0" w:space="0" w:color="auto"/>
        <w:right w:val="none" w:sz="0" w:space="0" w:color="auto"/>
      </w:divBdr>
    </w:div>
    <w:div w:id="113907211">
      <w:bodyDiv w:val="1"/>
      <w:marLeft w:val="0"/>
      <w:marRight w:val="0"/>
      <w:marTop w:val="0"/>
      <w:marBottom w:val="0"/>
      <w:divBdr>
        <w:top w:val="none" w:sz="0" w:space="0" w:color="auto"/>
        <w:left w:val="none" w:sz="0" w:space="0" w:color="auto"/>
        <w:bottom w:val="none" w:sz="0" w:space="0" w:color="auto"/>
        <w:right w:val="none" w:sz="0" w:space="0" w:color="auto"/>
      </w:divBdr>
    </w:div>
    <w:div w:id="150096529">
      <w:bodyDiv w:val="1"/>
      <w:marLeft w:val="0"/>
      <w:marRight w:val="0"/>
      <w:marTop w:val="0"/>
      <w:marBottom w:val="0"/>
      <w:divBdr>
        <w:top w:val="none" w:sz="0" w:space="0" w:color="auto"/>
        <w:left w:val="none" w:sz="0" w:space="0" w:color="auto"/>
        <w:bottom w:val="none" w:sz="0" w:space="0" w:color="auto"/>
        <w:right w:val="none" w:sz="0" w:space="0" w:color="auto"/>
      </w:divBdr>
    </w:div>
    <w:div w:id="155153221">
      <w:bodyDiv w:val="1"/>
      <w:marLeft w:val="0"/>
      <w:marRight w:val="0"/>
      <w:marTop w:val="0"/>
      <w:marBottom w:val="0"/>
      <w:divBdr>
        <w:top w:val="none" w:sz="0" w:space="0" w:color="auto"/>
        <w:left w:val="none" w:sz="0" w:space="0" w:color="auto"/>
        <w:bottom w:val="none" w:sz="0" w:space="0" w:color="auto"/>
        <w:right w:val="none" w:sz="0" w:space="0" w:color="auto"/>
      </w:divBdr>
    </w:div>
    <w:div w:id="199124974">
      <w:bodyDiv w:val="1"/>
      <w:marLeft w:val="0"/>
      <w:marRight w:val="0"/>
      <w:marTop w:val="0"/>
      <w:marBottom w:val="0"/>
      <w:divBdr>
        <w:top w:val="none" w:sz="0" w:space="0" w:color="auto"/>
        <w:left w:val="none" w:sz="0" w:space="0" w:color="auto"/>
        <w:bottom w:val="none" w:sz="0" w:space="0" w:color="auto"/>
        <w:right w:val="none" w:sz="0" w:space="0" w:color="auto"/>
      </w:divBdr>
    </w:div>
    <w:div w:id="271598710">
      <w:bodyDiv w:val="1"/>
      <w:marLeft w:val="0"/>
      <w:marRight w:val="0"/>
      <w:marTop w:val="0"/>
      <w:marBottom w:val="0"/>
      <w:divBdr>
        <w:top w:val="none" w:sz="0" w:space="0" w:color="auto"/>
        <w:left w:val="none" w:sz="0" w:space="0" w:color="auto"/>
        <w:bottom w:val="none" w:sz="0" w:space="0" w:color="auto"/>
        <w:right w:val="none" w:sz="0" w:space="0" w:color="auto"/>
      </w:divBdr>
    </w:div>
    <w:div w:id="274142394">
      <w:bodyDiv w:val="1"/>
      <w:marLeft w:val="0"/>
      <w:marRight w:val="0"/>
      <w:marTop w:val="0"/>
      <w:marBottom w:val="0"/>
      <w:divBdr>
        <w:top w:val="none" w:sz="0" w:space="0" w:color="auto"/>
        <w:left w:val="none" w:sz="0" w:space="0" w:color="auto"/>
        <w:bottom w:val="none" w:sz="0" w:space="0" w:color="auto"/>
        <w:right w:val="none" w:sz="0" w:space="0" w:color="auto"/>
      </w:divBdr>
    </w:div>
    <w:div w:id="288516431">
      <w:bodyDiv w:val="1"/>
      <w:marLeft w:val="0"/>
      <w:marRight w:val="0"/>
      <w:marTop w:val="0"/>
      <w:marBottom w:val="0"/>
      <w:divBdr>
        <w:top w:val="none" w:sz="0" w:space="0" w:color="auto"/>
        <w:left w:val="none" w:sz="0" w:space="0" w:color="auto"/>
        <w:bottom w:val="none" w:sz="0" w:space="0" w:color="auto"/>
        <w:right w:val="none" w:sz="0" w:space="0" w:color="auto"/>
      </w:divBdr>
    </w:div>
    <w:div w:id="295988792">
      <w:bodyDiv w:val="1"/>
      <w:marLeft w:val="0"/>
      <w:marRight w:val="0"/>
      <w:marTop w:val="0"/>
      <w:marBottom w:val="0"/>
      <w:divBdr>
        <w:top w:val="none" w:sz="0" w:space="0" w:color="auto"/>
        <w:left w:val="none" w:sz="0" w:space="0" w:color="auto"/>
        <w:bottom w:val="none" w:sz="0" w:space="0" w:color="auto"/>
        <w:right w:val="none" w:sz="0" w:space="0" w:color="auto"/>
      </w:divBdr>
    </w:div>
    <w:div w:id="303047678">
      <w:bodyDiv w:val="1"/>
      <w:marLeft w:val="0"/>
      <w:marRight w:val="0"/>
      <w:marTop w:val="0"/>
      <w:marBottom w:val="0"/>
      <w:divBdr>
        <w:top w:val="none" w:sz="0" w:space="0" w:color="auto"/>
        <w:left w:val="none" w:sz="0" w:space="0" w:color="auto"/>
        <w:bottom w:val="none" w:sz="0" w:space="0" w:color="auto"/>
        <w:right w:val="none" w:sz="0" w:space="0" w:color="auto"/>
      </w:divBdr>
    </w:div>
    <w:div w:id="319702714">
      <w:bodyDiv w:val="1"/>
      <w:marLeft w:val="0"/>
      <w:marRight w:val="0"/>
      <w:marTop w:val="0"/>
      <w:marBottom w:val="0"/>
      <w:divBdr>
        <w:top w:val="none" w:sz="0" w:space="0" w:color="auto"/>
        <w:left w:val="none" w:sz="0" w:space="0" w:color="auto"/>
        <w:bottom w:val="none" w:sz="0" w:space="0" w:color="auto"/>
        <w:right w:val="none" w:sz="0" w:space="0" w:color="auto"/>
      </w:divBdr>
    </w:div>
    <w:div w:id="350186596">
      <w:bodyDiv w:val="1"/>
      <w:marLeft w:val="0"/>
      <w:marRight w:val="0"/>
      <w:marTop w:val="0"/>
      <w:marBottom w:val="0"/>
      <w:divBdr>
        <w:top w:val="none" w:sz="0" w:space="0" w:color="auto"/>
        <w:left w:val="none" w:sz="0" w:space="0" w:color="auto"/>
        <w:bottom w:val="none" w:sz="0" w:space="0" w:color="auto"/>
        <w:right w:val="none" w:sz="0" w:space="0" w:color="auto"/>
      </w:divBdr>
    </w:div>
    <w:div w:id="357313308">
      <w:bodyDiv w:val="1"/>
      <w:marLeft w:val="0"/>
      <w:marRight w:val="0"/>
      <w:marTop w:val="0"/>
      <w:marBottom w:val="0"/>
      <w:divBdr>
        <w:top w:val="none" w:sz="0" w:space="0" w:color="auto"/>
        <w:left w:val="none" w:sz="0" w:space="0" w:color="auto"/>
        <w:bottom w:val="none" w:sz="0" w:space="0" w:color="auto"/>
        <w:right w:val="none" w:sz="0" w:space="0" w:color="auto"/>
      </w:divBdr>
    </w:div>
    <w:div w:id="383412423">
      <w:bodyDiv w:val="1"/>
      <w:marLeft w:val="0"/>
      <w:marRight w:val="0"/>
      <w:marTop w:val="0"/>
      <w:marBottom w:val="0"/>
      <w:divBdr>
        <w:top w:val="none" w:sz="0" w:space="0" w:color="auto"/>
        <w:left w:val="none" w:sz="0" w:space="0" w:color="auto"/>
        <w:bottom w:val="none" w:sz="0" w:space="0" w:color="auto"/>
        <w:right w:val="none" w:sz="0" w:space="0" w:color="auto"/>
      </w:divBdr>
    </w:div>
    <w:div w:id="417143640">
      <w:bodyDiv w:val="1"/>
      <w:marLeft w:val="0"/>
      <w:marRight w:val="0"/>
      <w:marTop w:val="0"/>
      <w:marBottom w:val="0"/>
      <w:divBdr>
        <w:top w:val="none" w:sz="0" w:space="0" w:color="auto"/>
        <w:left w:val="none" w:sz="0" w:space="0" w:color="auto"/>
        <w:bottom w:val="none" w:sz="0" w:space="0" w:color="auto"/>
        <w:right w:val="none" w:sz="0" w:space="0" w:color="auto"/>
      </w:divBdr>
    </w:div>
    <w:div w:id="545065898">
      <w:bodyDiv w:val="1"/>
      <w:marLeft w:val="0"/>
      <w:marRight w:val="0"/>
      <w:marTop w:val="0"/>
      <w:marBottom w:val="0"/>
      <w:divBdr>
        <w:top w:val="none" w:sz="0" w:space="0" w:color="auto"/>
        <w:left w:val="none" w:sz="0" w:space="0" w:color="auto"/>
        <w:bottom w:val="none" w:sz="0" w:space="0" w:color="auto"/>
        <w:right w:val="none" w:sz="0" w:space="0" w:color="auto"/>
      </w:divBdr>
    </w:div>
    <w:div w:id="601378014">
      <w:bodyDiv w:val="1"/>
      <w:marLeft w:val="0"/>
      <w:marRight w:val="0"/>
      <w:marTop w:val="0"/>
      <w:marBottom w:val="0"/>
      <w:divBdr>
        <w:top w:val="none" w:sz="0" w:space="0" w:color="auto"/>
        <w:left w:val="none" w:sz="0" w:space="0" w:color="auto"/>
        <w:bottom w:val="none" w:sz="0" w:space="0" w:color="auto"/>
        <w:right w:val="none" w:sz="0" w:space="0" w:color="auto"/>
      </w:divBdr>
    </w:div>
    <w:div w:id="637078145">
      <w:bodyDiv w:val="1"/>
      <w:marLeft w:val="0"/>
      <w:marRight w:val="0"/>
      <w:marTop w:val="0"/>
      <w:marBottom w:val="0"/>
      <w:divBdr>
        <w:top w:val="none" w:sz="0" w:space="0" w:color="auto"/>
        <w:left w:val="none" w:sz="0" w:space="0" w:color="auto"/>
        <w:bottom w:val="none" w:sz="0" w:space="0" w:color="auto"/>
        <w:right w:val="none" w:sz="0" w:space="0" w:color="auto"/>
      </w:divBdr>
    </w:div>
    <w:div w:id="640580668">
      <w:bodyDiv w:val="1"/>
      <w:marLeft w:val="0"/>
      <w:marRight w:val="0"/>
      <w:marTop w:val="0"/>
      <w:marBottom w:val="0"/>
      <w:divBdr>
        <w:top w:val="none" w:sz="0" w:space="0" w:color="auto"/>
        <w:left w:val="none" w:sz="0" w:space="0" w:color="auto"/>
        <w:bottom w:val="none" w:sz="0" w:space="0" w:color="auto"/>
        <w:right w:val="none" w:sz="0" w:space="0" w:color="auto"/>
      </w:divBdr>
    </w:div>
    <w:div w:id="649476907">
      <w:bodyDiv w:val="1"/>
      <w:marLeft w:val="0"/>
      <w:marRight w:val="0"/>
      <w:marTop w:val="0"/>
      <w:marBottom w:val="0"/>
      <w:divBdr>
        <w:top w:val="none" w:sz="0" w:space="0" w:color="auto"/>
        <w:left w:val="none" w:sz="0" w:space="0" w:color="auto"/>
        <w:bottom w:val="none" w:sz="0" w:space="0" w:color="auto"/>
        <w:right w:val="none" w:sz="0" w:space="0" w:color="auto"/>
      </w:divBdr>
    </w:div>
    <w:div w:id="659115224">
      <w:bodyDiv w:val="1"/>
      <w:marLeft w:val="0"/>
      <w:marRight w:val="0"/>
      <w:marTop w:val="0"/>
      <w:marBottom w:val="0"/>
      <w:divBdr>
        <w:top w:val="none" w:sz="0" w:space="0" w:color="auto"/>
        <w:left w:val="none" w:sz="0" w:space="0" w:color="auto"/>
        <w:bottom w:val="none" w:sz="0" w:space="0" w:color="auto"/>
        <w:right w:val="none" w:sz="0" w:space="0" w:color="auto"/>
      </w:divBdr>
    </w:div>
    <w:div w:id="662701461">
      <w:bodyDiv w:val="1"/>
      <w:marLeft w:val="0"/>
      <w:marRight w:val="0"/>
      <w:marTop w:val="0"/>
      <w:marBottom w:val="0"/>
      <w:divBdr>
        <w:top w:val="none" w:sz="0" w:space="0" w:color="auto"/>
        <w:left w:val="none" w:sz="0" w:space="0" w:color="auto"/>
        <w:bottom w:val="none" w:sz="0" w:space="0" w:color="auto"/>
        <w:right w:val="none" w:sz="0" w:space="0" w:color="auto"/>
      </w:divBdr>
    </w:div>
    <w:div w:id="663557437">
      <w:bodyDiv w:val="1"/>
      <w:marLeft w:val="0"/>
      <w:marRight w:val="0"/>
      <w:marTop w:val="0"/>
      <w:marBottom w:val="0"/>
      <w:divBdr>
        <w:top w:val="none" w:sz="0" w:space="0" w:color="auto"/>
        <w:left w:val="none" w:sz="0" w:space="0" w:color="auto"/>
        <w:bottom w:val="none" w:sz="0" w:space="0" w:color="auto"/>
        <w:right w:val="none" w:sz="0" w:space="0" w:color="auto"/>
      </w:divBdr>
    </w:div>
    <w:div w:id="707024697">
      <w:bodyDiv w:val="1"/>
      <w:marLeft w:val="0"/>
      <w:marRight w:val="0"/>
      <w:marTop w:val="0"/>
      <w:marBottom w:val="0"/>
      <w:divBdr>
        <w:top w:val="none" w:sz="0" w:space="0" w:color="auto"/>
        <w:left w:val="none" w:sz="0" w:space="0" w:color="auto"/>
        <w:bottom w:val="none" w:sz="0" w:space="0" w:color="auto"/>
        <w:right w:val="none" w:sz="0" w:space="0" w:color="auto"/>
      </w:divBdr>
    </w:div>
    <w:div w:id="795608900">
      <w:bodyDiv w:val="1"/>
      <w:marLeft w:val="0"/>
      <w:marRight w:val="0"/>
      <w:marTop w:val="0"/>
      <w:marBottom w:val="0"/>
      <w:divBdr>
        <w:top w:val="none" w:sz="0" w:space="0" w:color="auto"/>
        <w:left w:val="none" w:sz="0" w:space="0" w:color="auto"/>
        <w:bottom w:val="none" w:sz="0" w:space="0" w:color="auto"/>
        <w:right w:val="none" w:sz="0" w:space="0" w:color="auto"/>
      </w:divBdr>
    </w:div>
    <w:div w:id="825169432">
      <w:bodyDiv w:val="1"/>
      <w:marLeft w:val="0"/>
      <w:marRight w:val="0"/>
      <w:marTop w:val="0"/>
      <w:marBottom w:val="0"/>
      <w:divBdr>
        <w:top w:val="none" w:sz="0" w:space="0" w:color="auto"/>
        <w:left w:val="none" w:sz="0" w:space="0" w:color="auto"/>
        <w:bottom w:val="none" w:sz="0" w:space="0" w:color="auto"/>
        <w:right w:val="none" w:sz="0" w:space="0" w:color="auto"/>
      </w:divBdr>
    </w:div>
    <w:div w:id="874543265">
      <w:bodyDiv w:val="1"/>
      <w:marLeft w:val="0"/>
      <w:marRight w:val="0"/>
      <w:marTop w:val="0"/>
      <w:marBottom w:val="0"/>
      <w:divBdr>
        <w:top w:val="none" w:sz="0" w:space="0" w:color="auto"/>
        <w:left w:val="none" w:sz="0" w:space="0" w:color="auto"/>
        <w:bottom w:val="none" w:sz="0" w:space="0" w:color="auto"/>
        <w:right w:val="none" w:sz="0" w:space="0" w:color="auto"/>
      </w:divBdr>
      <w:divsChild>
        <w:div w:id="1920557591">
          <w:marLeft w:val="0"/>
          <w:marRight w:val="0"/>
          <w:marTop w:val="0"/>
          <w:marBottom w:val="0"/>
          <w:divBdr>
            <w:top w:val="single" w:sz="2" w:space="0" w:color="E3E3E3"/>
            <w:left w:val="single" w:sz="2" w:space="0" w:color="E3E3E3"/>
            <w:bottom w:val="single" w:sz="2" w:space="0" w:color="E3E3E3"/>
            <w:right w:val="single" w:sz="2" w:space="0" w:color="E3E3E3"/>
          </w:divBdr>
          <w:divsChild>
            <w:div w:id="1208832863">
              <w:marLeft w:val="0"/>
              <w:marRight w:val="0"/>
              <w:marTop w:val="100"/>
              <w:marBottom w:val="100"/>
              <w:divBdr>
                <w:top w:val="single" w:sz="2" w:space="0" w:color="E3E3E3"/>
                <w:left w:val="single" w:sz="2" w:space="0" w:color="E3E3E3"/>
                <w:bottom w:val="single" w:sz="2" w:space="0" w:color="E3E3E3"/>
                <w:right w:val="single" w:sz="2" w:space="0" w:color="E3E3E3"/>
              </w:divBdr>
              <w:divsChild>
                <w:div w:id="196509623">
                  <w:marLeft w:val="0"/>
                  <w:marRight w:val="0"/>
                  <w:marTop w:val="0"/>
                  <w:marBottom w:val="0"/>
                  <w:divBdr>
                    <w:top w:val="single" w:sz="2" w:space="0" w:color="E3E3E3"/>
                    <w:left w:val="single" w:sz="2" w:space="0" w:color="E3E3E3"/>
                    <w:bottom w:val="single" w:sz="2" w:space="0" w:color="E3E3E3"/>
                    <w:right w:val="single" w:sz="2" w:space="0" w:color="E3E3E3"/>
                  </w:divBdr>
                  <w:divsChild>
                    <w:div w:id="48237442">
                      <w:marLeft w:val="0"/>
                      <w:marRight w:val="0"/>
                      <w:marTop w:val="0"/>
                      <w:marBottom w:val="0"/>
                      <w:divBdr>
                        <w:top w:val="single" w:sz="2" w:space="0" w:color="E3E3E3"/>
                        <w:left w:val="single" w:sz="2" w:space="0" w:color="E3E3E3"/>
                        <w:bottom w:val="single" w:sz="2" w:space="0" w:color="E3E3E3"/>
                        <w:right w:val="single" w:sz="2" w:space="0" w:color="E3E3E3"/>
                      </w:divBdr>
                      <w:divsChild>
                        <w:div w:id="808208879">
                          <w:marLeft w:val="0"/>
                          <w:marRight w:val="0"/>
                          <w:marTop w:val="0"/>
                          <w:marBottom w:val="0"/>
                          <w:divBdr>
                            <w:top w:val="single" w:sz="2" w:space="0" w:color="E3E3E3"/>
                            <w:left w:val="single" w:sz="2" w:space="0" w:color="E3E3E3"/>
                            <w:bottom w:val="single" w:sz="2" w:space="0" w:color="E3E3E3"/>
                            <w:right w:val="single" w:sz="2" w:space="0" w:color="E3E3E3"/>
                          </w:divBdr>
                          <w:divsChild>
                            <w:div w:id="1487933329">
                              <w:marLeft w:val="0"/>
                              <w:marRight w:val="0"/>
                              <w:marTop w:val="0"/>
                              <w:marBottom w:val="0"/>
                              <w:divBdr>
                                <w:top w:val="single" w:sz="2" w:space="0" w:color="E3E3E3"/>
                                <w:left w:val="single" w:sz="2" w:space="0" w:color="E3E3E3"/>
                                <w:bottom w:val="single" w:sz="2" w:space="0" w:color="E3E3E3"/>
                                <w:right w:val="single" w:sz="2" w:space="0" w:color="E3E3E3"/>
                              </w:divBdr>
                              <w:divsChild>
                                <w:div w:id="1992753174">
                                  <w:marLeft w:val="0"/>
                                  <w:marRight w:val="0"/>
                                  <w:marTop w:val="0"/>
                                  <w:marBottom w:val="0"/>
                                  <w:divBdr>
                                    <w:top w:val="single" w:sz="2" w:space="0" w:color="E3E3E3"/>
                                    <w:left w:val="single" w:sz="2" w:space="0" w:color="E3E3E3"/>
                                    <w:bottom w:val="single" w:sz="2" w:space="0" w:color="E3E3E3"/>
                                    <w:right w:val="single" w:sz="2" w:space="0" w:color="E3E3E3"/>
                                  </w:divBdr>
                                  <w:divsChild>
                                    <w:div w:id="16308179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66752564">
                      <w:marLeft w:val="0"/>
                      <w:marRight w:val="0"/>
                      <w:marTop w:val="0"/>
                      <w:marBottom w:val="0"/>
                      <w:divBdr>
                        <w:top w:val="single" w:sz="2" w:space="0" w:color="E3E3E3"/>
                        <w:left w:val="single" w:sz="2" w:space="0" w:color="E3E3E3"/>
                        <w:bottom w:val="single" w:sz="2" w:space="0" w:color="E3E3E3"/>
                        <w:right w:val="single" w:sz="2" w:space="0" w:color="E3E3E3"/>
                      </w:divBdr>
                      <w:divsChild>
                        <w:div w:id="2059160458">
                          <w:marLeft w:val="0"/>
                          <w:marRight w:val="0"/>
                          <w:marTop w:val="0"/>
                          <w:marBottom w:val="0"/>
                          <w:divBdr>
                            <w:top w:val="single" w:sz="2" w:space="0" w:color="E3E3E3"/>
                            <w:left w:val="single" w:sz="2" w:space="0" w:color="E3E3E3"/>
                            <w:bottom w:val="single" w:sz="2" w:space="0" w:color="E3E3E3"/>
                            <w:right w:val="single" w:sz="2" w:space="0" w:color="E3E3E3"/>
                          </w:divBdr>
                        </w:div>
                        <w:div w:id="466317076">
                          <w:marLeft w:val="0"/>
                          <w:marRight w:val="0"/>
                          <w:marTop w:val="0"/>
                          <w:marBottom w:val="0"/>
                          <w:divBdr>
                            <w:top w:val="single" w:sz="2" w:space="0" w:color="E3E3E3"/>
                            <w:left w:val="single" w:sz="2" w:space="0" w:color="E3E3E3"/>
                            <w:bottom w:val="single" w:sz="2" w:space="0" w:color="E3E3E3"/>
                            <w:right w:val="single" w:sz="2" w:space="0" w:color="E3E3E3"/>
                          </w:divBdr>
                          <w:divsChild>
                            <w:div w:id="2058434364">
                              <w:marLeft w:val="0"/>
                              <w:marRight w:val="0"/>
                              <w:marTop w:val="0"/>
                              <w:marBottom w:val="0"/>
                              <w:divBdr>
                                <w:top w:val="single" w:sz="2" w:space="0" w:color="E3E3E3"/>
                                <w:left w:val="single" w:sz="2" w:space="0" w:color="E3E3E3"/>
                                <w:bottom w:val="single" w:sz="2" w:space="0" w:color="E3E3E3"/>
                                <w:right w:val="single" w:sz="2" w:space="0" w:color="E3E3E3"/>
                              </w:divBdr>
                              <w:divsChild>
                                <w:div w:id="548566501">
                                  <w:marLeft w:val="0"/>
                                  <w:marRight w:val="0"/>
                                  <w:marTop w:val="0"/>
                                  <w:marBottom w:val="0"/>
                                  <w:divBdr>
                                    <w:top w:val="single" w:sz="2" w:space="0" w:color="E3E3E3"/>
                                    <w:left w:val="single" w:sz="2" w:space="0" w:color="E3E3E3"/>
                                    <w:bottom w:val="single" w:sz="2" w:space="0" w:color="E3E3E3"/>
                                    <w:right w:val="single" w:sz="2" w:space="0" w:color="E3E3E3"/>
                                  </w:divBdr>
                                  <w:divsChild>
                                    <w:div w:id="1905341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8428139">
          <w:marLeft w:val="0"/>
          <w:marRight w:val="0"/>
          <w:marTop w:val="0"/>
          <w:marBottom w:val="0"/>
          <w:divBdr>
            <w:top w:val="single" w:sz="2" w:space="0" w:color="E3E3E3"/>
            <w:left w:val="single" w:sz="2" w:space="0" w:color="E3E3E3"/>
            <w:bottom w:val="single" w:sz="2" w:space="0" w:color="E3E3E3"/>
            <w:right w:val="single" w:sz="2" w:space="0" w:color="E3E3E3"/>
          </w:divBdr>
          <w:divsChild>
            <w:div w:id="981075892">
              <w:marLeft w:val="0"/>
              <w:marRight w:val="0"/>
              <w:marTop w:val="100"/>
              <w:marBottom w:val="100"/>
              <w:divBdr>
                <w:top w:val="single" w:sz="2" w:space="0" w:color="E3E3E3"/>
                <w:left w:val="single" w:sz="2" w:space="0" w:color="E3E3E3"/>
                <w:bottom w:val="single" w:sz="2" w:space="0" w:color="E3E3E3"/>
                <w:right w:val="single" w:sz="2" w:space="0" w:color="E3E3E3"/>
              </w:divBdr>
              <w:divsChild>
                <w:div w:id="1404834498">
                  <w:marLeft w:val="0"/>
                  <w:marRight w:val="0"/>
                  <w:marTop w:val="0"/>
                  <w:marBottom w:val="0"/>
                  <w:divBdr>
                    <w:top w:val="single" w:sz="2" w:space="0" w:color="E3E3E3"/>
                    <w:left w:val="single" w:sz="2" w:space="0" w:color="E3E3E3"/>
                    <w:bottom w:val="single" w:sz="2" w:space="0" w:color="E3E3E3"/>
                    <w:right w:val="single" w:sz="2" w:space="0" w:color="E3E3E3"/>
                  </w:divBdr>
                  <w:divsChild>
                    <w:div w:id="792866931">
                      <w:marLeft w:val="0"/>
                      <w:marRight w:val="0"/>
                      <w:marTop w:val="0"/>
                      <w:marBottom w:val="0"/>
                      <w:divBdr>
                        <w:top w:val="single" w:sz="2" w:space="0" w:color="E3E3E3"/>
                        <w:left w:val="single" w:sz="2" w:space="0" w:color="E3E3E3"/>
                        <w:bottom w:val="single" w:sz="2" w:space="0" w:color="E3E3E3"/>
                        <w:right w:val="single" w:sz="2" w:space="0" w:color="E3E3E3"/>
                      </w:divBdr>
                      <w:divsChild>
                        <w:div w:id="785999533">
                          <w:marLeft w:val="0"/>
                          <w:marRight w:val="0"/>
                          <w:marTop w:val="0"/>
                          <w:marBottom w:val="0"/>
                          <w:divBdr>
                            <w:top w:val="single" w:sz="2" w:space="0" w:color="E3E3E3"/>
                            <w:left w:val="single" w:sz="2" w:space="0" w:color="E3E3E3"/>
                            <w:bottom w:val="single" w:sz="2" w:space="0" w:color="E3E3E3"/>
                            <w:right w:val="single" w:sz="2" w:space="0" w:color="E3E3E3"/>
                          </w:divBdr>
                          <w:divsChild>
                            <w:div w:id="925190464">
                              <w:marLeft w:val="0"/>
                              <w:marRight w:val="0"/>
                              <w:marTop w:val="0"/>
                              <w:marBottom w:val="0"/>
                              <w:divBdr>
                                <w:top w:val="single" w:sz="2" w:space="0" w:color="E3E3E3"/>
                                <w:left w:val="single" w:sz="2" w:space="0" w:color="E3E3E3"/>
                                <w:bottom w:val="single" w:sz="2" w:space="0" w:color="E3E3E3"/>
                                <w:right w:val="single" w:sz="2" w:space="0" w:color="E3E3E3"/>
                              </w:divBdr>
                              <w:divsChild>
                                <w:div w:id="1751386107">
                                  <w:marLeft w:val="0"/>
                                  <w:marRight w:val="0"/>
                                  <w:marTop w:val="0"/>
                                  <w:marBottom w:val="0"/>
                                  <w:divBdr>
                                    <w:top w:val="single" w:sz="2" w:space="0" w:color="E3E3E3"/>
                                    <w:left w:val="single" w:sz="2" w:space="0" w:color="E3E3E3"/>
                                    <w:bottom w:val="single" w:sz="2" w:space="0" w:color="E3E3E3"/>
                                    <w:right w:val="single" w:sz="2" w:space="0" w:color="E3E3E3"/>
                                  </w:divBdr>
                                  <w:divsChild>
                                    <w:div w:id="5229351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91966804">
                      <w:marLeft w:val="0"/>
                      <w:marRight w:val="0"/>
                      <w:marTop w:val="0"/>
                      <w:marBottom w:val="0"/>
                      <w:divBdr>
                        <w:top w:val="single" w:sz="2" w:space="0" w:color="E3E3E3"/>
                        <w:left w:val="single" w:sz="2" w:space="0" w:color="E3E3E3"/>
                        <w:bottom w:val="single" w:sz="2" w:space="0" w:color="E3E3E3"/>
                        <w:right w:val="single" w:sz="2" w:space="0" w:color="E3E3E3"/>
                      </w:divBdr>
                      <w:divsChild>
                        <w:div w:id="919607956">
                          <w:marLeft w:val="0"/>
                          <w:marRight w:val="0"/>
                          <w:marTop w:val="0"/>
                          <w:marBottom w:val="0"/>
                          <w:divBdr>
                            <w:top w:val="single" w:sz="2" w:space="0" w:color="E3E3E3"/>
                            <w:left w:val="single" w:sz="2" w:space="0" w:color="E3E3E3"/>
                            <w:bottom w:val="single" w:sz="2" w:space="0" w:color="E3E3E3"/>
                            <w:right w:val="single" w:sz="2" w:space="0" w:color="E3E3E3"/>
                          </w:divBdr>
                        </w:div>
                        <w:div w:id="1370183468">
                          <w:marLeft w:val="0"/>
                          <w:marRight w:val="0"/>
                          <w:marTop w:val="0"/>
                          <w:marBottom w:val="0"/>
                          <w:divBdr>
                            <w:top w:val="single" w:sz="2" w:space="0" w:color="E3E3E3"/>
                            <w:left w:val="single" w:sz="2" w:space="0" w:color="E3E3E3"/>
                            <w:bottom w:val="single" w:sz="2" w:space="0" w:color="E3E3E3"/>
                            <w:right w:val="single" w:sz="2" w:space="0" w:color="E3E3E3"/>
                          </w:divBdr>
                          <w:divsChild>
                            <w:div w:id="892697808">
                              <w:marLeft w:val="0"/>
                              <w:marRight w:val="0"/>
                              <w:marTop w:val="0"/>
                              <w:marBottom w:val="0"/>
                              <w:divBdr>
                                <w:top w:val="single" w:sz="2" w:space="0" w:color="E3E3E3"/>
                                <w:left w:val="single" w:sz="2" w:space="0" w:color="E3E3E3"/>
                                <w:bottom w:val="single" w:sz="2" w:space="0" w:color="E3E3E3"/>
                                <w:right w:val="single" w:sz="2" w:space="0" w:color="E3E3E3"/>
                              </w:divBdr>
                              <w:divsChild>
                                <w:div w:id="15352798">
                                  <w:marLeft w:val="0"/>
                                  <w:marRight w:val="0"/>
                                  <w:marTop w:val="0"/>
                                  <w:marBottom w:val="0"/>
                                  <w:divBdr>
                                    <w:top w:val="single" w:sz="2" w:space="0" w:color="E3E3E3"/>
                                    <w:left w:val="single" w:sz="2" w:space="0" w:color="E3E3E3"/>
                                    <w:bottom w:val="single" w:sz="2" w:space="0" w:color="E3E3E3"/>
                                    <w:right w:val="single" w:sz="2" w:space="0" w:color="E3E3E3"/>
                                  </w:divBdr>
                                  <w:divsChild>
                                    <w:div w:id="3563485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54613877">
          <w:marLeft w:val="0"/>
          <w:marRight w:val="0"/>
          <w:marTop w:val="0"/>
          <w:marBottom w:val="0"/>
          <w:divBdr>
            <w:top w:val="single" w:sz="2" w:space="0" w:color="E3E3E3"/>
            <w:left w:val="single" w:sz="2" w:space="0" w:color="E3E3E3"/>
            <w:bottom w:val="single" w:sz="2" w:space="0" w:color="E3E3E3"/>
            <w:right w:val="single" w:sz="2" w:space="0" w:color="E3E3E3"/>
          </w:divBdr>
          <w:divsChild>
            <w:div w:id="1510414140">
              <w:marLeft w:val="0"/>
              <w:marRight w:val="0"/>
              <w:marTop w:val="100"/>
              <w:marBottom w:val="100"/>
              <w:divBdr>
                <w:top w:val="single" w:sz="2" w:space="0" w:color="E3E3E3"/>
                <w:left w:val="single" w:sz="2" w:space="0" w:color="E3E3E3"/>
                <w:bottom w:val="single" w:sz="2" w:space="0" w:color="E3E3E3"/>
                <w:right w:val="single" w:sz="2" w:space="0" w:color="E3E3E3"/>
              </w:divBdr>
              <w:divsChild>
                <w:div w:id="2128502976">
                  <w:marLeft w:val="0"/>
                  <w:marRight w:val="0"/>
                  <w:marTop w:val="0"/>
                  <w:marBottom w:val="0"/>
                  <w:divBdr>
                    <w:top w:val="single" w:sz="2" w:space="0" w:color="E3E3E3"/>
                    <w:left w:val="single" w:sz="2" w:space="0" w:color="E3E3E3"/>
                    <w:bottom w:val="single" w:sz="2" w:space="0" w:color="E3E3E3"/>
                    <w:right w:val="single" w:sz="2" w:space="0" w:color="E3E3E3"/>
                  </w:divBdr>
                  <w:divsChild>
                    <w:div w:id="351957349">
                      <w:marLeft w:val="0"/>
                      <w:marRight w:val="0"/>
                      <w:marTop w:val="0"/>
                      <w:marBottom w:val="0"/>
                      <w:divBdr>
                        <w:top w:val="single" w:sz="2" w:space="0" w:color="E3E3E3"/>
                        <w:left w:val="single" w:sz="2" w:space="0" w:color="E3E3E3"/>
                        <w:bottom w:val="single" w:sz="2" w:space="0" w:color="E3E3E3"/>
                        <w:right w:val="single" w:sz="2" w:space="0" w:color="E3E3E3"/>
                      </w:divBdr>
                      <w:divsChild>
                        <w:div w:id="2041860279">
                          <w:marLeft w:val="0"/>
                          <w:marRight w:val="0"/>
                          <w:marTop w:val="0"/>
                          <w:marBottom w:val="0"/>
                          <w:divBdr>
                            <w:top w:val="single" w:sz="2" w:space="0" w:color="E3E3E3"/>
                            <w:left w:val="single" w:sz="2" w:space="0" w:color="E3E3E3"/>
                            <w:bottom w:val="single" w:sz="2" w:space="0" w:color="E3E3E3"/>
                            <w:right w:val="single" w:sz="2" w:space="0" w:color="E3E3E3"/>
                          </w:divBdr>
                          <w:divsChild>
                            <w:div w:id="2018799367">
                              <w:marLeft w:val="0"/>
                              <w:marRight w:val="0"/>
                              <w:marTop w:val="0"/>
                              <w:marBottom w:val="0"/>
                              <w:divBdr>
                                <w:top w:val="single" w:sz="2" w:space="0" w:color="E3E3E3"/>
                                <w:left w:val="single" w:sz="2" w:space="0" w:color="E3E3E3"/>
                                <w:bottom w:val="single" w:sz="2" w:space="0" w:color="E3E3E3"/>
                                <w:right w:val="single" w:sz="2" w:space="0" w:color="E3E3E3"/>
                              </w:divBdr>
                              <w:divsChild>
                                <w:div w:id="1101101758">
                                  <w:marLeft w:val="0"/>
                                  <w:marRight w:val="0"/>
                                  <w:marTop w:val="0"/>
                                  <w:marBottom w:val="0"/>
                                  <w:divBdr>
                                    <w:top w:val="single" w:sz="2" w:space="0" w:color="E3E3E3"/>
                                    <w:left w:val="single" w:sz="2" w:space="0" w:color="E3E3E3"/>
                                    <w:bottom w:val="single" w:sz="2" w:space="0" w:color="E3E3E3"/>
                                    <w:right w:val="single" w:sz="2" w:space="0" w:color="E3E3E3"/>
                                  </w:divBdr>
                                  <w:divsChild>
                                    <w:div w:id="3758131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1369621">
                      <w:marLeft w:val="0"/>
                      <w:marRight w:val="0"/>
                      <w:marTop w:val="0"/>
                      <w:marBottom w:val="0"/>
                      <w:divBdr>
                        <w:top w:val="single" w:sz="2" w:space="0" w:color="E3E3E3"/>
                        <w:left w:val="single" w:sz="2" w:space="0" w:color="E3E3E3"/>
                        <w:bottom w:val="single" w:sz="2" w:space="0" w:color="E3E3E3"/>
                        <w:right w:val="single" w:sz="2" w:space="0" w:color="E3E3E3"/>
                      </w:divBdr>
                      <w:divsChild>
                        <w:div w:id="1366835187">
                          <w:marLeft w:val="0"/>
                          <w:marRight w:val="0"/>
                          <w:marTop w:val="0"/>
                          <w:marBottom w:val="0"/>
                          <w:divBdr>
                            <w:top w:val="single" w:sz="2" w:space="0" w:color="E3E3E3"/>
                            <w:left w:val="single" w:sz="2" w:space="0" w:color="E3E3E3"/>
                            <w:bottom w:val="single" w:sz="2" w:space="0" w:color="E3E3E3"/>
                            <w:right w:val="single" w:sz="2" w:space="0" w:color="E3E3E3"/>
                          </w:divBdr>
                        </w:div>
                        <w:div w:id="1996178233">
                          <w:marLeft w:val="0"/>
                          <w:marRight w:val="0"/>
                          <w:marTop w:val="0"/>
                          <w:marBottom w:val="0"/>
                          <w:divBdr>
                            <w:top w:val="single" w:sz="2" w:space="0" w:color="E3E3E3"/>
                            <w:left w:val="single" w:sz="2" w:space="0" w:color="E3E3E3"/>
                            <w:bottom w:val="single" w:sz="2" w:space="0" w:color="E3E3E3"/>
                            <w:right w:val="single" w:sz="2" w:space="0" w:color="E3E3E3"/>
                          </w:divBdr>
                          <w:divsChild>
                            <w:div w:id="1832482354">
                              <w:marLeft w:val="0"/>
                              <w:marRight w:val="0"/>
                              <w:marTop w:val="0"/>
                              <w:marBottom w:val="0"/>
                              <w:divBdr>
                                <w:top w:val="single" w:sz="2" w:space="0" w:color="E3E3E3"/>
                                <w:left w:val="single" w:sz="2" w:space="0" w:color="E3E3E3"/>
                                <w:bottom w:val="single" w:sz="2" w:space="0" w:color="E3E3E3"/>
                                <w:right w:val="single" w:sz="2" w:space="0" w:color="E3E3E3"/>
                              </w:divBdr>
                              <w:divsChild>
                                <w:div w:id="916209077">
                                  <w:marLeft w:val="0"/>
                                  <w:marRight w:val="0"/>
                                  <w:marTop w:val="0"/>
                                  <w:marBottom w:val="0"/>
                                  <w:divBdr>
                                    <w:top w:val="single" w:sz="2" w:space="0" w:color="E3E3E3"/>
                                    <w:left w:val="single" w:sz="2" w:space="0" w:color="E3E3E3"/>
                                    <w:bottom w:val="single" w:sz="2" w:space="0" w:color="E3E3E3"/>
                                    <w:right w:val="single" w:sz="2" w:space="0" w:color="E3E3E3"/>
                                  </w:divBdr>
                                  <w:divsChild>
                                    <w:div w:id="20630900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11713889">
          <w:marLeft w:val="0"/>
          <w:marRight w:val="0"/>
          <w:marTop w:val="0"/>
          <w:marBottom w:val="0"/>
          <w:divBdr>
            <w:top w:val="single" w:sz="2" w:space="0" w:color="E3E3E3"/>
            <w:left w:val="single" w:sz="2" w:space="0" w:color="E3E3E3"/>
            <w:bottom w:val="single" w:sz="2" w:space="0" w:color="E3E3E3"/>
            <w:right w:val="single" w:sz="2" w:space="0" w:color="E3E3E3"/>
          </w:divBdr>
          <w:divsChild>
            <w:div w:id="938803560">
              <w:marLeft w:val="0"/>
              <w:marRight w:val="0"/>
              <w:marTop w:val="100"/>
              <w:marBottom w:val="100"/>
              <w:divBdr>
                <w:top w:val="single" w:sz="2" w:space="0" w:color="E3E3E3"/>
                <w:left w:val="single" w:sz="2" w:space="0" w:color="E3E3E3"/>
                <w:bottom w:val="single" w:sz="2" w:space="0" w:color="E3E3E3"/>
                <w:right w:val="single" w:sz="2" w:space="0" w:color="E3E3E3"/>
              </w:divBdr>
              <w:divsChild>
                <w:div w:id="2075350587">
                  <w:marLeft w:val="0"/>
                  <w:marRight w:val="0"/>
                  <w:marTop w:val="0"/>
                  <w:marBottom w:val="0"/>
                  <w:divBdr>
                    <w:top w:val="single" w:sz="2" w:space="0" w:color="E3E3E3"/>
                    <w:left w:val="single" w:sz="2" w:space="0" w:color="E3E3E3"/>
                    <w:bottom w:val="single" w:sz="2" w:space="0" w:color="E3E3E3"/>
                    <w:right w:val="single" w:sz="2" w:space="0" w:color="E3E3E3"/>
                  </w:divBdr>
                  <w:divsChild>
                    <w:div w:id="335691601">
                      <w:marLeft w:val="0"/>
                      <w:marRight w:val="0"/>
                      <w:marTop w:val="0"/>
                      <w:marBottom w:val="0"/>
                      <w:divBdr>
                        <w:top w:val="single" w:sz="2" w:space="0" w:color="E3E3E3"/>
                        <w:left w:val="single" w:sz="2" w:space="0" w:color="E3E3E3"/>
                        <w:bottom w:val="single" w:sz="2" w:space="0" w:color="E3E3E3"/>
                        <w:right w:val="single" w:sz="2" w:space="0" w:color="E3E3E3"/>
                      </w:divBdr>
                      <w:divsChild>
                        <w:div w:id="781532328">
                          <w:marLeft w:val="0"/>
                          <w:marRight w:val="0"/>
                          <w:marTop w:val="0"/>
                          <w:marBottom w:val="0"/>
                          <w:divBdr>
                            <w:top w:val="single" w:sz="2" w:space="0" w:color="E3E3E3"/>
                            <w:left w:val="single" w:sz="2" w:space="0" w:color="E3E3E3"/>
                            <w:bottom w:val="single" w:sz="2" w:space="0" w:color="E3E3E3"/>
                            <w:right w:val="single" w:sz="2" w:space="0" w:color="E3E3E3"/>
                          </w:divBdr>
                          <w:divsChild>
                            <w:div w:id="1944075319">
                              <w:marLeft w:val="0"/>
                              <w:marRight w:val="0"/>
                              <w:marTop w:val="0"/>
                              <w:marBottom w:val="0"/>
                              <w:divBdr>
                                <w:top w:val="single" w:sz="2" w:space="0" w:color="E3E3E3"/>
                                <w:left w:val="single" w:sz="2" w:space="0" w:color="E3E3E3"/>
                                <w:bottom w:val="single" w:sz="2" w:space="0" w:color="E3E3E3"/>
                                <w:right w:val="single" w:sz="2" w:space="0" w:color="E3E3E3"/>
                              </w:divBdr>
                              <w:divsChild>
                                <w:div w:id="2134664993">
                                  <w:marLeft w:val="0"/>
                                  <w:marRight w:val="0"/>
                                  <w:marTop w:val="0"/>
                                  <w:marBottom w:val="0"/>
                                  <w:divBdr>
                                    <w:top w:val="single" w:sz="2" w:space="0" w:color="E3E3E3"/>
                                    <w:left w:val="single" w:sz="2" w:space="0" w:color="E3E3E3"/>
                                    <w:bottom w:val="single" w:sz="2" w:space="0" w:color="E3E3E3"/>
                                    <w:right w:val="single" w:sz="2" w:space="0" w:color="E3E3E3"/>
                                  </w:divBdr>
                                  <w:divsChild>
                                    <w:div w:id="21037963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1771497">
                      <w:marLeft w:val="0"/>
                      <w:marRight w:val="0"/>
                      <w:marTop w:val="0"/>
                      <w:marBottom w:val="0"/>
                      <w:divBdr>
                        <w:top w:val="single" w:sz="2" w:space="0" w:color="E3E3E3"/>
                        <w:left w:val="single" w:sz="2" w:space="0" w:color="E3E3E3"/>
                        <w:bottom w:val="single" w:sz="2" w:space="0" w:color="E3E3E3"/>
                        <w:right w:val="single" w:sz="2" w:space="0" w:color="E3E3E3"/>
                      </w:divBdr>
                      <w:divsChild>
                        <w:div w:id="418598482">
                          <w:marLeft w:val="0"/>
                          <w:marRight w:val="0"/>
                          <w:marTop w:val="0"/>
                          <w:marBottom w:val="0"/>
                          <w:divBdr>
                            <w:top w:val="single" w:sz="2" w:space="0" w:color="E3E3E3"/>
                            <w:left w:val="single" w:sz="2" w:space="0" w:color="E3E3E3"/>
                            <w:bottom w:val="single" w:sz="2" w:space="0" w:color="E3E3E3"/>
                            <w:right w:val="single" w:sz="2" w:space="0" w:color="E3E3E3"/>
                          </w:divBdr>
                        </w:div>
                        <w:div w:id="222646580">
                          <w:marLeft w:val="0"/>
                          <w:marRight w:val="0"/>
                          <w:marTop w:val="0"/>
                          <w:marBottom w:val="0"/>
                          <w:divBdr>
                            <w:top w:val="single" w:sz="2" w:space="0" w:color="E3E3E3"/>
                            <w:left w:val="single" w:sz="2" w:space="0" w:color="E3E3E3"/>
                            <w:bottom w:val="single" w:sz="2" w:space="0" w:color="E3E3E3"/>
                            <w:right w:val="single" w:sz="2" w:space="0" w:color="E3E3E3"/>
                          </w:divBdr>
                          <w:divsChild>
                            <w:div w:id="660549582">
                              <w:marLeft w:val="0"/>
                              <w:marRight w:val="0"/>
                              <w:marTop w:val="0"/>
                              <w:marBottom w:val="0"/>
                              <w:divBdr>
                                <w:top w:val="single" w:sz="2" w:space="0" w:color="E3E3E3"/>
                                <w:left w:val="single" w:sz="2" w:space="0" w:color="E3E3E3"/>
                                <w:bottom w:val="single" w:sz="2" w:space="0" w:color="E3E3E3"/>
                                <w:right w:val="single" w:sz="2" w:space="0" w:color="E3E3E3"/>
                              </w:divBdr>
                              <w:divsChild>
                                <w:div w:id="772283952">
                                  <w:marLeft w:val="0"/>
                                  <w:marRight w:val="0"/>
                                  <w:marTop w:val="0"/>
                                  <w:marBottom w:val="0"/>
                                  <w:divBdr>
                                    <w:top w:val="single" w:sz="2" w:space="0" w:color="E3E3E3"/>
                                    <w:left w:val="single" w:sz="2" w:space="0" w:color="E3E3E3"/>
                                    <w:bottom w:val="single" w:sz="2" w:space="0" w:color="E3E3E3"/>
                                    <w:right w:val="single" w:sz="2" w:space="0" w:color="E3E3E3"/>
                                  </w:divBdr>
                                  <w:divsChild>
                                    <w:div w:id="7916306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3203756">
          <w:marLeft w:val="0"/>
          <w:marRight w:val="0"/>
          <w:marTop w:val="0"/>
          <w:marBottom w:val="0"/>
          <w:divBdr>
            <w:top w:val="single" w:sz="2" w:space="0" w:color="E3E3E3"/>
            <w:left w:val="single" w:sz="2" w:space="0" w:color="E3E3E3"/>
            <w:bottom w:val="single" w:sz="2" w:space="0" w:color="E3E3E3"/>
            <w:right w:val="single" w:sz="2" w:space="0" w:color="E3E3E3"/>
          </w:divBdr>
          <w:divsChild>
            <w:div w:id="1729961409">
              <w:marLeft w:val="0"/>
              <w:marRight w:val="0"/>
              <w:marTop w:val="100"/>
              <w:marBottom w:val="100"/>
              <w:divBdr>
                <w:top w:val="single" w:sz="2" w:space="0" w:color="E3E3E3"/>
                <w:left w:val="single" w:sz="2" w:space="0" w:color="E3E3E3"/>
                <w:bottom w:val="single" w:sz="2" w:space="0" w:color="E3E3E3"/>
                <w:right w:val="single" w:sz="2" w:space="0" w:color="E3E3E3"/>
              </w:divBdr>
              <w:divsChild>
                <w:div w:id="1256207149">
                  <w:marLeft w:val="0"/>
                  <w:marRight w:val="0"/>
                  <w:marTop w:val="0"/>
                  <w:marBottom w:val="0"/>
                  <w:divBdr>
                    <w:top w:val="single" w:sz="2" w:space="0" w:color="E3E3E3"/>
                    <w:left w:val="single" w:sz="2" w:space="0" w:color="E3E3E3"/>
                    <w:bottom w:val="single" w:sz="2" w:space="0" w:color="E3E3E3"/>
                    <w:right w:val="single" w:sz="2" w:space="0" w:color="E3E3E3"/>
                  </w:divBdr>
                  <w:divsChild>
                    <w:div w:id="1218972140">
                      <w:marLeft w:val="0"/>
                      <w:marRight w:val="0"/>
                      <w:marTop w:val="0"/>
                      <w:marBottom w:val="0"/>
                      <w:divBdr>
                        <w:top w:val="single" w:sz="2" w:space="0" w:color="E3E3E3"/>
                        <w:left w:val="single" w:sz="2" w:space="0" w:color="E3E3E3"/>
                        <w:bottom w:val="single" w:sz="2" w:space="0" w:color="E3E3E3"/>
                        <w:right w:val="single" w:sz="2" w:space="0" w:color="E3E3E3"/>
                      </w:divBdr>
                      <w:divsChild>
                        <w:div w:id="1499346709">
                          <w:marLeft w:val="0"/>
                          <w:marRight w:val="0"/>
                          <w:marTop w:val="0"/>
                          <w:marBottom w:val="0"/>
                          <w:divBdr>
                            <w:top w:val="single" w:sz="2" w:space="0" w:color="E3E3E3"/>
                            <w:left w:val="single" w:sz="2" w:space="0" w:color="E3E3E3"/>
                            <w:bottom w:val="single" w:sz="2" w:space="0" w:color="E3E3E3"/>
                            <w:right w:val="single" w:sz="2" w:space="0" w:color="E3E3E3"/>
                          </w:divBdr>
                          <w:divsChild>
                            <w:div w:id="53047593">
                              <w:marLeft w:val="0"/>
                              <w:marRight w:val="0"/>
                              <w:marTop w:val="0"/>
                              <w:marBottom w:val="0"/>
                              <w:divBdr>
                                <w:top w:val="single" w:sz="2" w:space="0" w:color="E3E3E3"/>
                                <w:left w:val="single" w:sz="2" w:space="0" w:color="E3E3E3"/>
                                <w:bottom w:val="single" w:sz="2" w:space="0" w:color="E3E3E3"/>
                                <w:right w:val="single" w:sz="2" w:space="0" w:color="E3E3E3"/>
                              </w:divBdr>
                              <w:divsChild>
                                <w:div w:id="343477082">
                                  <w:marLeft w:val="0"/>
                                  <w:marRight w:val="0"/>
                                  <w:marTop w:val="0"/>
                                  <w:marBottom w:val="0"/>
                                  <w:divBdr>
                                    <w:top w:val="single" w:sz="2" w:space="0" w:color="E3E3E3"/>
                                    <w:left w:val="single" w:sz="2" w:space="0" w:color="E3E3E3"/>
                                    <w:bottom w:val="single" w:sz="2" w:space="0" w:color="E3E3E3"/>
                                    <w:right w:val="single" w:sz="2" w:space="0" w:color="E3E3E3"/>
                                  </w:divBdr>
                                  <w:divsChild>
                                    <w:div w:id="2244140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60361025">
                      <w:marLeft w:val="0"/>
                      <w:marRight w:val="0"/>
                      <w:marTop w:val="0"/>
                      <w:marBottom w:val="0"/>
                      <w:divBdr>
                        <w:top w:val="single" w:sz="2" w:space="0" w:color="E3E3E3"/>
                        <w:left w:val="single" w:sz="2" w:space="0" w:color="E3E3E3"/>
                        <w:bottom w:val="single" w:sz="2" w:space="0" w:color="E3E3E3"/>
                        <w:right w:val="single" w:sz="2" w:space="0" w:color="E3E3E3"/>
                      </w:divBdr>
                      <w:divsChild>
                        <w:div w:id="1080902956">
                          <w:marLeft w:val="0"/>
                          <w:marRight w:val="0"/>
                          <w:marTop w:val="0"/>
                          <w:marBottom w:val="0"/>
                          <w:divBdr>
                            <w:top w:val="single" w:sz="2" w:space="0" w:color="E3E3E3"/>
                            <w:left w:val="single" w:sz="2" w:space="0" w:color="E3E3E3"/>
                            <w:bottom w:val="single" w:sz="2" w:space="0" w:color="E3E3E3"/>
                            <w:right w:val="single" w:sz="2" w:space="0" w:color="E3E3E3"/>
                          </w:divBdr>
                        </w:div>
                        <w:div w:id="593055400">
                          <w:marLeft w:val="0"/>
                          <w:marRight w:val="0"/>
                          <w:marTop w:val="0"/>
                          <w:marBottom w:val="0"/>
                          <w:divBdr>
                            <w:top w:val="single" w:sz="2" w:space="0" w:color="E3E3E3"/>
                            <w:left w:val="single" w:sz="2" w:space="0" w:color="E3E3E3"/>
                            <w:bottom w:val="single" w:sz="2" w:space="0" w:color="E3E3E3"/>
                            <w:right w:val="single" w:sz="2" w:space="0" w:color="E3E3E3"/>
                          </w:divBdr>
                          <w:divsChild>
                            <w:div w:id="2075197507">
                              <w:marLeft w:val="0"/>
                              <w:marRight w:val="0"/>
                              <w:marTop w:val="0"/>
                              <w:marBottom w:val="0"/>
                              <w:divBdr>
                                <w:top w:val="single" w:sz="2" w:space="0" w:color="E3E3E3"/>
                                <w:left w:val="single" w:sz="2" w:space="0" w:color="E3E3E3"/>
                                <w:bottom w:val="single" w:sz="2" w:space="0" w:color="E3E3E3"/>
                                <w:right w:val="single" w:sz="2" w:space="0" w:color="E3E3E3"/>
                              </w:divBdr>
                              <w:divsChild>
                                <w:div w:id="1433090786">
                                  <w:marLeft w:val="0"/>
                                  <w:marRight w:val="0"/>
                                  <w:marTop w:val="0"/>
                                  <w:marBottom w:val="0"/>
                                  <w:divBdr>
                                    <w:top w:val="single" w:sz="2" w:space="0" w:color="E3E3E3"/>
                                    <w:left w:val="single" w:sz="2" w:space="0" w:color="E3E3E3"/>
                                    <w:bottom w:val="single" w:sz="2" w:space="0" w:color="E3E3E3"/>
                                    <w:right w:val="single" w:sz="2" w:space="0" w:color="E3E3E3"/>
                                  </w:divBdr>
                                  <w:divsChild>
                                    <w:div w:id="11681798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25362212">
          <w:marLeft w:val="0"/>
          <w:marRight w:val="0"/>
          <w:marTop w:val="0"/>
          <w:marBottom w:val="0"/>
          <w:divBdr>
            <w:top w:val="single" w:sz="2" w:space="0" w:color="E3E3E3"/>
            <w:left w:val="single" w:sz="2" w:space="0" w:color="E3E3E3"/>
            <w:bottom w:val="single" w:sz="2" w:space="0" w:color="E3E3E3"/>
            <w:right w:val="single" w:sz="2" w:space="0" w:color="E3E3E3"/>
          </w:divBdr>
          <w:divsChild>
            <w:div w:id="1921328993">
              <w:marLeft w:val="0"/>
              <w:marRight w:val="0"/>
              <w:marTop w:val="100"/>
              <w:marBottom w:val="100"/>
              <w:divBdr>
                <w:top w:val="single" w:sz="2" w:space="0" w:color="E3E3E3"/>
                <w:left w:val="single" w:sz="2" w:space="0" w:color="E3E3E3"/>
                <w:bottom w:val="single" w:sz="2" w:space="0" w:color="E3E3E3"/>
                <w:right w:val="single" w:sz="2" w:space="0" w:color="E3E3E3"/>
              </w:divBdr>
              <w:divsChild>
                <w:div w:id="849219922">
                  <w:marLeft w:val="0"/>
                  <w:marRight w:val="0"/>
                  <w:marTop w:val="0"/>
                  <w:marBottom w:val="0"/>
                  <w:divBdr>
                    <w:top w:val="single" w:sz="2" w:space="0" w:color="E3E3E3"/>
                    <w:left w:val="single" w:sz="2" w:space="0" w:color="E3E3E3"/>
                    <w:bottom w:val="single" w:sz="2" w:space="0" w:color="E3E3E3"/>
                    <w:right w:val="single" w:sz="2" w:space="0" w:color="E3E3E3"/>
                  </w:divBdr>
                  <w:divsChild>
                    <w:div w:id="857276761">
                      <w:marLeft w:val="0"/>
                      <w:marRight w:val="0"/>
                      <w:marTop w:val="0"/>
                      <w:marBottom w:val="0"/>
                      <w:divBdr>
                        <w:top w:val="single" w:sz="2" w:space="0" w:color="E3E3E3"/>
                        <w:left w:val="single" w:sz="2" w:space="0" w:color="E3E3E3"/>
                        <w:bottom w:val="single" w:sz="2" w:space="0" w:color="E3E3E3"/>
                        <w:right w:val="single" w:sz="2" w:space="0" w:color="E3E3E3"/>
                      </w:divBdr>
                      <w:divsChild>
                        <w:div w:id="1001199285">
                          <w:marLeft w:val="0"/>
                          <w:marRight w:val="0"/>
                          <w:marTop w:val="0"/>
                          <w:marBottom w:val="0"/>
                          <w:divBdr>
                            <w:top w:val="single" w:sz="2" w:space="0" w:color="E3E3E3"/>
                            <w:left w:val="single" w:sz="2" w:space="0" w:color="E3E3E3"/>
                            <w:bottom w:val="single" w:sz="2" w:space="0" w:color="E3E3E3"/>
                            <w:right w:val="single" w:sz="2" w:space="0" w:color="E3E3E3"/>
                          </w:divBdr>
                          <w:divsChild>
                            <w:div w:id="1358114534">
                              <w:marLeft w:val="0"/>
                              <w:marRight w:val="0"/>
                              <w:marTop w:val="0"/>
                              <w:marBottom w:val="0"/>
                              <w:divBdr>
                                <w:top w:val="single" w:sz="2" w:space="0" w:color="E3E3E3"/>
                                <w:left w:val="single" w:sz="2" w:space="0" w:color="E3E3E3"/>
                                <w:bottom w:val="single" w:sz="2" w:space="0" w:color="E3E3E3"/>
                                <w:right w:val="single" w:sz="2" w:space="0" w:color="E3E3E3"/>
                              </w:divBdr>
                              <w:divsChild>
                                <w:div w:id="1623882132">
                                  <w:marLeft w:val="0"/>
                                  <w:marRight w:val="0"/>
                                  <w:marTop w:val="0"/>
                                  <w:marBottom w:val="0"/>
                                  <w:divBdr>
                                    <w:top w:val="single" w:sz="2" w:space="0" w:color="E3E3E3"/>
                                    <w:left w:val="single" w:sz="2" w:space="0" w:color="E3E3E3"/>
                                    <w:bottom w:val="single" w:sz="2" w:space="0" w:color="E3E3E3"/>
                                    <w:right w:val="single" w:sz="2" w:space="0" w:color="E3E3E3"/>
                                  </w:divBdr>
                                  <w:divsChild>
                                    <w:div w:id="8010759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86425530">
                      <w:marLeft w:val="0"/>
                      <w:marRight w:val="0"/>
                      <w:marTop w:val="0"/>
                      <w:marBottom w:val="0"/>
                      <w:divBdr>
                        <w:top w:val="single" w:sz="2" w:space="0" w:color="E3E3E3"/>
                        <w:left w:val="single" w:sz="2" w:space="0" w:color="E3E3E3"/>
                        <w:bottom w:val="single" w:sz="2" w:space="0" w:color="E3E3E3"/>
                        <w:right w:val="single" w:sz="2" w:space="0" w:color="E3E3E3"/>
                      </w:divBdr>
                      <w:divsChild>
                        <w:div w:id="811562192">
                          <w:marLeft w:val="0"/>
                          <w:marRight w:val="0"/>
                          <w:marTop w:val="0"/>
                          <w:marBottom w:val="0"/>
                          <w:divBdr>
                            <w:top w:val="single" w:sz="2" w:space="0" w:color="E3E3E3"/>
                            <w:left w:val="single" w:sz="2" w:space="0" w:color="E3E3E3"/>
                            <w:bottom w:val="single" w:sz="2" w:space="0" w:color="E3E3E3"/>
                            <w:right w:val="single" w:sz="2" w:space="0" w:color="E3E3E3"/>
                          </w:divBdr>
                        </w:div>
                        <w:div w:id="1829973968">
                          <w:marLeft w:val="0"/>
                          <w:marRight w:val="0"/>
                          <w:marTop w:val="0"/>
                          <w:marBottom w:val="0"/>
                          <w:divBdr>
                            <w:top w:val="single" w:sz="2" w:space="0" w:color="E3E3E3"/>
                            <w:left w:val="single" w:sz="2" w:space="0" w:color="E3E3E3"/>
                            <w:bottom w:val="single" w:sz="2" w:space="0" w:color="E3E3E3"/>
                            <w:right w:val="single" w:sz="2" w:space="0" w:color="E3E3E3"/>
                          </w:divBdr>
                          <w:divsChild>
                            <w:div w:id="1917010481">
                              <w:marLeft w:val="0"/>
                              <w:marRight w:val="0"/>
                              <w:marTop w:val="0"/>
                              <w:marBottom w:val="0"/>
                              <w:divBdr>
                                <w:top w:val="single" w:sz="2" w:space="0" w:color="E3E3E3"/>
                                <w:left w:val="single" w:sz="2" w:space="0" w:color="E3E3E3"/>
                                <w:bottom w:val="single" w:sz="2" w:space="0" w:color="E3E3E3"/>
                                <w:right w:val="single" w:sz="2" w:space="0" w:color="E3E3E3"/>
                              </w:divBdr>
                              <w:divsChild>
                                <w:div w:id="2002082061">
                                  <w:marLeft w:val="0"/>
                                  <w:marRight w:val="0"/>
                                  <w:marTop w:val="0"/>
                                  <w:marBottom w:val="0"/>
                                  <w:divBdr>
                                    <w:top w:val="single" w:sz="2" w:space="0" w:color="E3E3E3"/>
                                    <w:left w:val="single" w:sz="2" w:space="0" w:color="E3E3E3"/>
                                    <w:bottom w:val="single" w:sz="2" w:space="0" w:color="E3E3E3"/>
                                    <w:right w:val="single" w:sz="2" w:space="0" w:color="E3E3E3"/>
                                  </w:divBdr>
                                  <w:divsChild>
                                    <w:div w:id="9001423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885025294">
      <w:bodyDiv w:val="1"/>
      <w:marLeft w:val="0"/>
      <w:marRight w:val="0"/>
      <w:marTop w:val="0"/>
      <w:marBottom w:val="0"/>
      <w:divBdr>
        <w:top w:val="none" w:sz="0" w:space="0" w:color="auto"/>
        <w:left w:val="none" w:sz="0" w:space="0" w:color="auto"/>
        <w:bottom w:val="none" w:sz="0" w:space="0" w:color="auto"/>
        <w:right w:val="none" w:sz="0" w:space="0" w:color="auto"/>
      </w:divBdr>
    </w:div>
    <w:div w:id="896164752">
      <w:bodyDiv w:val="1"/>
      <w:marLeft w:val="0"/>
      <w:marRight w:val="0"/>
      <w:marTop w:val="0"/>
      <w:marBottom w:val="0"/>
      <w:divBdr>
        <w:top w:val="none" w:sz="0" w:space="0" w:color="auto"/>
        <w:left w:val="none" w:sz="0" w:space="0" w:color="auto"/>
        <w:bottom w:val="none" w:sz="0" w:space="0" w:color="auto"/>
        <w:right w:val="none" w:sz="0" w:space="0" w:color="auto"/>
      </w:divBdr>
    </w:div>
    <w:div w:id="920680524">
      <w:bodyDiv w:val="1"/>
      <w:marLeft w:val="0"/>
      <w:marRight w:val="0"/>
      <w:marTop w:val="0"/>
      <w:marBottom w:val="0"/>
      <w:divBdr>
        <w:top w:val="none" w:sz="0" w:space="0" w:color="auto"/>
        <w:left w:val="none" w:sz="0" w:space="0" w:color="auto"/>
        <w:bottom w:val="none" w:sz="0" w:space="0" w:color="auto"/>
        <w:right w:val="none" w:sz="0" w:space="0" w:color="auto"/>
      </w:divBdr>
    </w:div>
    <w:div w:id="946035632">
      <w:bodyDiv w:val="1"/>
      <w:marLeft w:val="0"/>
      <w:marRight w:val="0"/>
      <w:marTop w:val="0"/>
      <w:marBottom w:val="0"/>
      <w:divBdr>
        <w:top w:val="none" w:sz="0" w:space="0" w:color="auto"/>
        <w:left w:val="none" w:sz="0" w:space="0" w:color="auto"/>
        <w:bottom w:val="none" w:sz="0" w:space="0" w:color="auto"/>
        <w:right w:val="none" w:sz="0" w:space="0" w:color="auto"/>
      </w:divBdr>
    </w:div>
    <w:div w:id="960376526">
      <w:bodyDiv w:val="1"/>
      <w:marLeft w:val="0"/>
      <w:marRight w:val="0"/>
      <w:marTop w:val="0"/>
      <w:marBottom w:val="0"/>
      <w:divBdr>
        <w:top w:val="none" w:sz="0" w:space="0" w:color="auto"/>
        <w:left w:val="none" w:sz="0" w:space="0" w:color="auto"/>
        <w:bottom w:val="none" w:sz="0" w:space="0" w:color="auto"/>
        <w:right w:val="none" w:sz="0" w:space="0" w:color="auto"/>
      </w:divBdr>
    </w:div>
    <w:div w:id="1000812238">
      <w:bodyDiv w:val="1"/>
      <w:marLeft w:val="0"/>
      <w:marRight w:val="0"/>
      <w:marTop w:val="0"/>
      <w:marBottom w:val="0"/>
      <w:divBdr>
        <w:top w:val="none" w:sz="0" w:space="0" w:color="auto"/>
        <w:left w:val="none" w:sz="0" w:space="0" w:color="auto"/>
        <w:bottom w:val="none" w:sz="0" w:space="0" w:color="auto"/>
        <w:right w:val="none" w:sz="0" w:space="0" w:color="auto"/>
      </w:divBdr>
    </w:div>
    <w:div w:id="1020275572">
      <w:bodyDiv w:val="1"/>
      <w:marLeft w:val="0"/>
      <w:marRight w:val="0"/>
      <w:marTop w:val="0"/>
      <w:marBottom w:val="0"/>
      <w:divBdr>
        <w:top w:val="none" w:sz="0" w:space="0" w:color="auto"/>
        <w:left w:val="none" w:sz="0" w:space="0" w:color="auto"/>
        <w:bottom w:val="none" w:sz="0" w:space="0" w:color="auto"/>
        <w:right w:val="none" w:sz="0" w:space="0" w:color="auto"/>
      </w:divBdr>
    </w:div>
    <w:div w:id="1025132331">
      <w:bodyDiv w:val="1"/>
      <w:marLeft w:val="0"/>
      <w:marRight w:val="0"/>
      <w:marTop w:val="0"/>
      <w:marBottom w:val="0"/>
      <w:divBdr>
        <w:top w:val="none" w:sz="0" w:space="0" w:color="auto"/>
        <w:left w:val="none" w:sz="0" w:space="0" w:color="auto"/>
        <w:bottom w:val="none" w:sz="0" w:space="0" w:color="auto"/>
        <w:right w:val="none" w:sz="0" w:space="0" w:color="auto"/>
      </w:divBdr>
    </w:div>
    <w:div w:id="1031765495">
      <w:bodyDiv w:val="1"/>
      <w:marLeft w:val="0"/>
      <w:marRight w:val="0"/>
      <w:marTop w:val="0"/>
      <w:marBottom w:val="0"/>
      <w:divBdr>
        <w:top w:val="none" w:sz="0" w:space="0" w:color="auto"/>
        <w:left w:val="none" w:sz="0" w:space="0" w:color="auto"/>
        <w:bottom w:val="none" w:sz="0" w:space="0" w:color="auto"/>
        <w:right w:val="none" w:sz="0" w:space="0" w:color="auto"/>
      </w:divBdr>
    </w:div>
    <w:div w:id="1034188962">
      <w:bodyDiv w:val="1"/>
      <w:marLeft w:val="0"/>
      <w:marRight w:val="0"/>
      <w:marTop w:val="0"/>
      <w:marBottom w:val="0"/>
      <w:divBdr>
        <w:top w:val="none" w:sz="0" w:space="0" w:color="auto"/>
        <w:left w:val="none" w:sz="0" w:space="0" w:color="auto"/>
        <w:bottom w:val="none" w:sz="0" w:space="0" w:color="auto"/>
        <w:right w:val="none" w:sz="0" w:space="0" w:color="auto"/>
      </w:divBdr>
    </w:div>
    <w:div w:id="1035278175">
      <w:bodyDiv w:val="1"/>
      <w:marLeft w:val="0"/>
      <w:marRight w:val="0"/>
      <w:marTop w:val="0"/>
      <w:marBottom w:val="0"/>
      <w:divBdr>
        <w:top w:val="none" w:sz="0" w:space="0" w:color="auto"/>
        <w:left w:val="none" w:sz="0" w:space="0" w:color="auto"/>
        <w:bottom w:val="none" w:sz="0" w:space="0" w:color="auto"/>
        <w:right w:val="none" w:sz="0" w:space="0" w:color="auto"/>
      </w:divBdr>
    </w:div>
    <w:div w:id="1097746469">
      <w:bodyDiv w:val="1"/>
      <w:marLeft w:val="0"/>
      <w:marRight w:val="0"/>
      <w:marTop w:val="0"/>
      <w:marBottom w:val="0"/>
      <w:divBdr>
        <w:top w:val="none" w:sz="0" w:space="0" w:color="auto"/>
        <w:left w:val="none" w:sz="0" w:space="0" w:color="auto"/>
        <w:bottom w:val="none" w:sz="0" w:space="0" w:color="auto"/>
        <w:right w:val="none" w:sz="0" w:space="0" w:color="auto"/>
      </w:divBdr>
    </w:div>
    <w:div w:id="1118376347">
      <w:bodyDiv w:val="1"/>
      <w:marLeft w:val="0"/>
      <w:marRight w:val="0"/>
      <w:marTop w:val="0"/>
      <w:marBottom w:val="0"/>
      <w:divBdr>
        <w:top w:val="none" w:sz="0" w:space="0" w:color="auto"/>
        <w:left w:val="none" w:sz="0" w:space="0" w:color="auto"/>
        <w:bottom w:val="none" w:sz="0" w:space="0" w:color="auto"/>
        <w:right w:val="none" w:sz="0" w:space="0" w:color="auto"/>
      </w:divBdr>
    </w:div>
    <w:div w:id="1123617024">
      <w:bodyDiv w:val="1"/>
      <w:marLeft w:val="0"/>
      <w:marRight w:val="0"/>
      <w:marTop w:val="0"/>
      <w:marBottom w:val="0"/>
      <w:divBdr>
        <w:top w:val="none" w:sz="0" w:space="0" w:color="auto"/>
        <w:left w:val="none" w:sz="0" w:space="0" w:color="auto"/>
        <w:bottom w:val="none" w:sz="0" w:space="0" w:color="auto"/>
        <w:right w:val="none" w:sz="0" w:space="0" w:color="auto"/>
      </w:divBdr>
    </w:div>
    <w:div w:id="1128016039">
      <w:bodyDiv w:val="1"/>
      <w:marLeft w:val="0"/>
      <w:marRight w:val="0"/>
      <w:marTop w:val="0"/>
      <w:marBottom w:val="0"/>
      <w:divBdr>
        <w:top w:val="none" w:sz="0" w:space="0" w:color="auto"/>
        <w:left w:val="none" w:sz="0" w:space="0" w:color="auto"/>
        <w:bottom w:val="none" w:sz="0" w:space="0" w:color="auto"/>
        <w:right w:val="none" w:sz="0" w:space="0" w:color="auto"/>
      </w:divBdr>
    </w:div>
    <w:div w:id="1130589144">
      <w:bodyDiv w:val="1"/>
      <w:marLeft w:val="0"/>
      <w:marRight w:val="0"/>
      <w:marTop w:val="0"/>
      <w:marBottom w:val="0"/>
      <w:divBdr>
        <w:top w:val="none" w:sz="0" w:space="0" w:color="auto"/>
        <w:left w:val="none" w:sz="0" w:space="0" w:color="auto"/>
        <w:bottom w:val="none" w:sz="0" w:space="0" w:color="auto"/>
        <w:right w:val="none" w:sz="0" w:space="0" w:color="auto"/>
      </w:divBdr>
    </w:div>
    <w:div w:id="1140148444">
      <w:bodyDiv w:val="1"/>
      <w:marLeft w:val="0"/>
      <w:marRight w:val="0"/>
      <w:marTop w:val="0"/>
      <w:marBottom w:val="0"/>
      <w:divBdr>
        <w:top w:val="none" w:sz="0" w:space="0" w:color="auto"/>
        <w:left w:val="none" w:sz="0" w:space="0" w:color="auto"/>
        <w:bottom w:val="none" w:sz="0" w:space="0" w:color="auto"/>
        <w:right w:val="none" w:sz="0" w:space="0" w:color="auto"/>
      </w:divBdr>
    </w:div>
    <w:div w:id="1141072818">
      <w:bodyDiv w:val="1"/>
      <w:marLeft w:val="0"/>
      <w:marRight w:val="0"/>
      <w:marTop w:val="0"/>
      <w:marBottom w:val="0"/>
      <w:divBdr>
        <w:top w:val="none" w:sz="0" w:space="0" w:color="auto"/>
        <w:left w:val="none" w:sz="0" w:space="0" w:color="auto"/>
        <w:bottom w:val="none" w:sz="0" w:space="0" w:color="auto"/>
        <w:right w:val="none" w:sz="0" w:space="0" w:color="auto"/>
      </w:divBdr>
      <w:divsChild>
        <w:div w:id="458687019">
          <w:marLeft w:val="547"/>
          <w:marRight w:val="0"/>
          <w:marTop w:val="0"/>
          <w:marBottom w:val="0"/>
          <w:divBdr>
            <w:top w:val="none" w:sz="0" w:space="0" w:color="auto"/>
            <w:left w:val="none" w:sz="0" w:space="0" w:color="auto"/>
            <w:bottom w:val="none" w:sz="0" w:space="0" w:color="auto"/>
            <w:right w:val="none" w:sz="0" w:space="0" w:color="auto"/>
          </w:divBdr>
        </w:div>
      </w:divsChild>
    </w:div>
    <w:div w:id="1170949486">
      <w:bodyDiv w:val="1"/>
      <w:marLeft w:val="0"/>
      <w:marRight w:val="0"/>
      <w:marTop w:val="0"/>
      <w:marBottom w:val="0"/>
      <w:divBdr>
        <w:top w:val="none" w:sz="0" w:space="0" w:color="auto"/>
        <w:left w:val="none" w:sz="0" w:space="0" w:color="auto"/>
        <w:bottom w:val="none" w:sz="0" w:space="0" w:color="auto"/>
        <w:right w:val="none" w:sz="0" w:space="0" w:color="auto"/>
      </w:divBdr>
    </w:div>
    <w:div w:id="1194999666">
      <w:bodyDiv w:val="1"/>
      <w:marLeft w:val="0"/>
      <w:marRight w:val="0"/>
      <w:marTop w:val="0"/>
      <w:marBottom w:val="0"/>
      <w:divBdr>
        <w:top w:val="none" w:sz="0" w:space="0" w:color="auto"/>
        <w:left w:val="none" w:sz="0" w:space="0" w:color="auto"/>
        <w:bottom w:val="none" w:sz="0" w:space="0" w:color="auto"/>
        <w:right w:val="none" w:sz="0" w:space="0" w:color="auto"/>
      </w:divBdr>
    </w:div>
    <w:div w:id="1196698170">
      <w:bodyDiv w:val="1"/>
      <w:marLeft w:val="0"/>
      <w:marRight w:val="0"/>
      <w:marTop w:val="0"/>
      <w:marBottom w:val="0"/>
      <w:divBdr>
        <w:top w:val="none" w:sz="0" w:space="0" w:color="auto"/>
        <w:left w:val="none" w:sz="0" w:space="0" w:color="auto"/>
        <w:bottom w:val="none" w:sz="0" w:space="0" w:color="auto"/>
        <w:right w:val="none" w:sz="0" w:space="0" w:color="auto"/>
      </w:divBdr>
    </w:div>
    <w:div w:id="1201473545">
      <w:bodyDiv w:val="1"/>
      <w:marLeft w:val="0"/>
      <w:marRight w:val="0"/>
      <w:marTop w:val="0"/>
      <w:marBottom w:val="0"/>
      <w:divBdr>
        <w:top w:val="none" w:sz="0" w:space="0" w:color="auto"/>
        <w:left w:val="none" w:sz="0" w:space="0" w:color="auto"/>
        <w:bottom w:val="none" w:sz="0" w:space="0" w:color="auto"/>
        <w:right w:val="none" w:sz="0" w:space="0" w:color="auto"/>
      </w:divBdr>
    </w:div>
    <w:div w:id="1233930933">
      <w:bodyDiv w:val="1"/>
      <w:marLeft w:val="0"/>
      <w:marRight w:val="0"/>
      <w:marTop w:val="0"/>
      <w:marBottom w:val="0"/>
      <w:divBdr>
        <w:top w:val="none" w:sz="0" w:space="0" w:color="auto"/>
        <w:left w:val="none" w:sz="0" w:space="0" w:color="auto"/>
        <w:bottom w:val="none" w:sz="0" w:space="0" w:color="auto"/>
        <w:right w:val="none" w:sz="0" w:space="0" w:color="auto"/>
      </w:divBdr>
    </w:div>
    <w:div w:id="1287007903">
      <w:bodyDiv w:val="1"/>
      <w:marLeft w:val="0"/>
      <w:marRight w:val="0"/>
      <w:marTop w:val="0"/>
      <w:marBottom w:val="0"/>
      <w:divBdr>
        <w:top w:val="none" w:sz="0" w:space="0" w:color="auto"/>
        <w:left w:val="none" w:sz="0" w:space="0" w:color="auto"/>
        <w:bottom w:val="none" w:sz="0" w:space="0" w:color="auto"/>
        <w:right w:val="none" w:sz="0" w:space="0" w:color="auto"/>
      </w:divBdr>
    </w:div>
    <w:div w:id="1323587212">
      <w:bodyDiv w:val="1"/>
      <w:marLeft w:val="0"/>
      <w:marRight w:val="0"/>
      <w:marTop w:val="0"/>
      <w:marBottom w:val="0"/>
      <w:divBdr>
        <w:top w:val="none" w:sz="0" w:space="0" w:color="auto"/>
        <w:left w:val="none" w:sz="0" w:space="0" w:color="auto"/>
        <w:bottom w:val="none" w:sz="0" w:space="0" w:color="auto"/>
        <w:right w:val="none" w:sz="0" w:space="0" w:color="auto"/>
      </w:divBdr>
    </w:div>
    <w:div w:id="1330937232">
      <w:bodyDiv w:val="1"/>
      <w:marLeft w:val="0"/>
      <w:marRight w:val="0"/>
      <w:marTop w:val="0"/>
      <w:marBottom w:val="0"/>
      <w:divBdr>
        <w:top w:val="none" w:sz="0" w:space="0" w:color="auto"/>
        <w:left w:val="none" w:sz="0" w:space="0" w:color="auto"/>
        <w:bottom w:val="none" w:sz="0" w:space="0" w:color="auto"/>
        <w:right w:val="none" w:sz="0" w:space="0" w:color="auto"/>
      </w:divBdr>
    </w:div>
    <w:div w:id="1347052774">
      <w:bodyDiv w:val="1"/>
      <w:marLeft w:val="0"/>
      <w:marRight w:val="0"/>
      <w:marTop w:val="0"/>
      <w:marBottom w:val="0"/>
      <w:divBdr>
        <w:top w:val="none" w:sz="0" w:space="0" w:color="auto"/>
        <w:left w:val="none" w:sz="0" w:space="0" w:color="auto"/>
        <w:bottom w:val="none" w:sz="0" w:space="0" w:color="auto"/>
        <w:right w:val="none" w:sz="0" w:space="0" w:color="auto"/>
      </w:divBdr>
    </w:div>
    <w:div w:id="1421296779">
      <w:bodyDiv w:val="1"/>
      <w:marLeft w:val="0"/>
      <w:marRight w:val="0"/>
      <w:marTop w:val="0"/>
      <w:marBottom w:val="0"/>
      <w:divBdr>
        <w:top w:val="none" w:sz="0" w:space="0" w:color="auto"/>
        <w:left w:val="none" w:sz="0" w:space="0" w:color="auto"/>
        <w:bottom w:val="none" w:sz="0" w:space="0" w:color="auto"/>
        <w:right w:val="none" w:sz="0" w:space="0" w:color="auto"/>
      </w:divBdr>
      <w:divsChild>
        <w:div w:id="423066436">
          <w:marLeft w:val="1080"/>
          <w:marRight w:val="0"/>
          <w:marTop w:val="100"/>
          <w:marBottom w:val="0"/>
          <w:divBdr>
            <w:top w:val="none" w:sz="0" w:space="0" w:color="auto"/>
            <w:left w:val="none" w:sz="0" w:space="0" w:color="auto"/>
            <w:bottom w:val="none" w:sz="0" w:space="0" w:color="auto"/>
            <w:right w:val="none" w:sz="0" w:space="0" w:color="auto"/>
          </w:divBdr>
        </w:div>
        <w:div w:id="1444152440">
          <w:marLeft w:val="1080"/>
          <w:marRight w:val="0"/>
          <w:marTop w:val="100"/>
          <w:marBottom w:val="0"/>
          <w:divBdr>
            <w:top w:val="none" w:sz="0" w:space="0" w:color="auto"/>
            <w:left w:val="none" w:sz="0" w:space="0" w:color="auto"/>
            <w:bottom w:val="none" w:sz="0" w:space="0" w:color="auto"/>
            <w:right w:val="none" w:sz="0" w:space="0" w:color="auto"/>
          </w:divBdr>
        </w:div>
        <w:div w:id="1530873289">
          <w:marLeft w:val="1080"/>
          <w:marRight w:val="0"/>
          <w:marTop w:val="100"/>
          <w:marBottom w:val="0"/>
          <w:divBdr>
            <w:top w:val="none" w:sz="0" w:space="0" w:color="auto"/>
            <w:left w:val="none" w:sz="0" w:space="0" w:color="auto"/>
            <w:bottom w:val="none" w:sz="0" w:space="0" w:color="auto"/>
            <w:right w:val="none" w:sz="0" w:space="0" w:color="auto"/>
          </w:divBdr>
        </w:div>
        <w:div w:id="1912079261">
          <w:marLeft w:val="1080"/>
          <w:marRight w:val="0"/>
          <w:marTop w:val="100"/>
          <w:marBottom w:val="0"/>
          <w:divBdr>
            <w:top w:val="none" w:sz="0" w:space="0" w:color="auto"/>
            <w:left w:val="none" w:sz="0" w:space="0" w:color="auto"/>
            <w:bottom w:val="none" w:sz="0" w:space="0" w:color="auto"/>
            <w:right w:val="none" w:sz="0" w:space="0" w:color="auto"/>
          </w:divBdr>
        </w:div>
      </w:divsChild>
    </w:div>
    <w:div w:id="1429422248">
      <w:bodyDiv w:val="1"/>
      <w:marLeft w:val="0"/>
      <w:marRight w:val="0"/>
      <w:marTop w:val="0"/>
      <w:marBottom w:val="0"/>
      <w:divBdr>
        <w:top w:val="none" w:sz="0" w:space="0" w:color="auto"/>
        <w:left w:val="none" w:sz="0" w:space="0" w:color="auto"/>
        <w:bottom w:val="none" w:sz="0" w:space="0" w:color="auto"/>
        <w:right w:val="none" w:sz="0" w:space="0" w:color="auto"/>
      </w:divBdr>
    </w:div>
    <w:div w:id="1447851946">
      <w:bodyDiv w:val="1"/>
      <w:marLeft w:val="0"/>
      <w:marRight w:val="0"/>
      <w:marTop w:val="0"/>
      <w:marBottom w:val="0"/>
      <w:divBdr>
        <w:top w:val="none" w:sz="0" w:space="0" w:color="auto"/>
        <w:left w:val="none" w:sz="0" w:space="0" w:color="auto"/>
        <w:bottom w:val="none" w:sz="0" w:space="0" w:color="auto"/>
        <w:right w:val="none" w:sz="0" w:space="0" w:color="auto"/>
      </w:divBdr>
    </w:div>
    <w:div w:id="1457218824">
      <w:bodyDiv w:val="1"/>
      <w:marLeft w:val="0"/>
      <w:marRight w:val="0"/>
      <w:marTop w:val="0"/>
      <w:marBottom w:val="0"/>
      <w:divBdr>
        <w:top w:val="none" w:sz="0" w:space="0" w:color="auto"/>
        <w:left w:val="none" w:sz="0" w:space="0" w:color="auto"/>
        <w:bottom w:val="none" w:sz="0" w:space="0" w:color="auto"/>
        <w:right w:val="none" w:sz="0" w:space="0" w:color="auto"/>
      </w:divBdr>
    </w:div>
    <w:div w:id="1461802408">
      <w:bodyDiv w:val="1"/>
      <w:marLeft w:val="0"/>
      <w:marRight w:val="0"/>
      <w:marTop w:val="0"/>
      <w:marBottom w:val="0"/>
      <w:divBdr>
        <w:top w:val="none" w:sz="0" w:space="0" w:color="auto"/>
        <w:left w:val="none" w:sz="0" w:space="0" w:color="auto"/>
        <w:bottom w:val="none" w:sz="0" w:space="0" w:color="auto"/>
        <w:right w:val="none" w:sz="0" w:space="0" w:color="auto"/>
      </w:divBdr>
    </w:div>
    <w:div w:id="1483543712">
      <w:bodyDiv w:val="1"/>
      <w:marLeft w:val="0"/>
      <w:marRight w:val="0"/>
      <w:marTop w:val="0"/>
      <w:marBottom w:val="0"/>
      <w:divBdr>
        <w:top w:val="none" w:sz="0" w:space="0" w:color="auto"/>
        <w:left w:val="none" w:sz="0" w:space="0" w:color="auto"/>
        <w:bottom w:val="none" w:sz="0" w:space="0" w:color="auto"/>
        <w:right w:val="none" w:sz="0" w:space="0" w:color="auto"/>
      </w:divBdr>
    </w:div>
    <w:div w:id="1494100415">
      <w:bodyDiv w:val="1"/>
      <w:marLeft w:val="0"/>
      <w:marRight w:val="0"/>
      <w:marTop w:val="0"/>
      <w:marBottom w:val="0"/>
      <w:divBdr>
        <w:top w:val="none" w:sz="0" w:space="0" w:color="auto"/>
        <w:left w:val="none" w:sz="0" w:space="0" w:color="auto"/>
        <w:bottom w:val="none" w:sz="0" w:space="0" w:color="auto"/>
        <w:right w:val="none" w:sz="0" w:space="0" w:color="auto"/>
      </w:divBdr>
    </w:div>
    <w:div w:id="1508053178">
      <w:bodyDiv w:val="1"/>
      <w:marLeft w:val="0"/>
      <w:marRight w:val="0"/>
      <w:marTop w:val="0"/>
      <w:marBottom w:val="0"/>
      <w:divBdr>
        <w:top w:val="none" w:sz="0" w:space="0" w:color="auto"/>
        <w:left w:val="none" w:sz="0" w:space="0" w:color="auto"/>
        <w:bottom w:val="none" w:sz="0" w:space="0" w:color="auto"/>
        <w:right w:val="none" w:sz="0" w:space="0" w:color="auto"/>
      </w:divBdr>
    </w:div>
    <w:div w:id="1520898825">
      <w:bodyDiv w:val="1"/>
      <w:marLeft w:val="0"/>
      <w:marRight w:val="0"/>
      <w:marTop w:val="0"/>
      <w:marBottom w:val="0"/>
      <w:divBdr>
        <w:top w:val="none" w:sz="0" w:space="0" w:color="auto"/>
        <w:left w:val="none" w:sz="0" w:space="0" w:color="auto"/>
        <w:bottom w:val="none" w:sz="0" w:space="0" w:color="auto"/>
        <w:right w:val="none" w:sz="0" w:space="0" w:color="auto"/>
      </w:divBdr>
    </w:div>
    <w:div w:id="1527869935">
      <w:bodyDiv w:val="1"/>
      <w:marLeft w:val="0"/>
      <w:marRight w:val="0"/>
      <w:marTop w:val="0"/>
      <w:marBottom w:val="0"/>
      <w:divBdr>
        <w:top w:val="none" w:sz="0" w:space="0" w:color="auto"/>
        <w:left w:val="none" w:sz="0" w:space="0" w:color="auto"/>
        <w:bottom w:val="none" w:sz="0" w:space="0" w:color="auto"/>
        <w:right w:val="none" w:sz="0" w:space="0" w:color="auto"/>
      </w:divBdr>
    </w:div>
    <w:div w:id="1559317630">
      <w:bodyDiv w:val="1"/>
      <w:marLeft w:val="0"/>
      <w:marRight w:val="0"/>
      <w:marTop w:val="0"/>
      <w:marBottom w:val="0"/>
      <w:divBdr>
        <w:top w:val="none" w:sz="0" w:space="0" w:color="auto"/>
        <w:left w:val="none" w:sz="0" w:space="0" w:color="auto"/>
        <w:bottom w:val="none" w:sz="0" w:space="0" w:color="auto"/>
        <w:right w:val="none" w:sz="0" w:space="0" w:color="auto"/>
      </w:divBdr>
    </w:div>
    <w:div w:id="1566988441">
      <w:bodyDiv w:val="1"/>
      <w:marLeft w:val="0"/>
      <w:marRight w:val="0"/>
      <w:marTop w:val="0"/>
      <w:marBottom w:val="0"/>
      <w:divBdr>
        <w:top w:val="none" w:sz="0" w:space="0" w:color="auto"/>
        <w:left w:val="none" w:sz="0" w:space="0" w:color="auto"/>
        <w:bottom w:val="none" w:sz="0" w:space="0" w:color="auto"/>
        <w:right w:val="none" w:sz="0" w:space="0" w:color="auto"/>
      </w:divBdr>
      <w:divsChild>
        <w:div w:id="433595388">
          <w:marLeft w:val="1080"/>
          <w:marRight w:val="0"/>
          <w:marTop w:val="100"/>
          <w:marBottom w:val="0"/>
          <w:divBdr>
            <w:top w:val="none" w:sz="0" w:space="0" w:color="auto"/>
            <w:left w:val="none" w:sz="0" w:space="0" w:color="auto"/>
            <w:bottom w:val="none" w:sz="0" w:space="0" w:color="auto"/>
            <w:right w:val="none" w:sz="0" w:space="0" w:color="auto"/>
          </w:divBdr>
        </w:div>
        <w:div w:id="690033664">
          <w:marLeft w:val="1080"/>
          <w:marRight w:val="0"/>
          <w:marTop w:val="100"/>
          <w:marBottom w:val="0"/>
          <w:divBdr>
            <w:top w:val="none" w:sz="0" w:space="0" w:color="auto"/>
            <w:left w:val="none" w:sz="0" w:space="0" w:color="auto"/>
            <w:bottom w:val="none" w:sz="0" w:space="0" w:color="auto"/>
            <w:right w:val="none" w:sz="0" w:space="0" w:color="auto"/>
          </w:divBdr>
        </w:div>
      </w:divsChild>
    </w:div>
    <w:div w:id="1599633144">
      <w:bodyDiv w:val="1"/>
      <w:marLeft w:val="0"/>
      <w:marRight w:val="0"/>
      <w:marTop w:val="0"/>
      <w:marBottom w:val="0"/>
      <w:divBdr>
        <w:top w:val="none" w:sz="0" w:space="0" w:color="auto"/>
        <w:left w:val="none" w:sz="0" w:space="0" w:color="auto"/>
        <w:bottom w:val="none" w:sz="0" w:space="0" w:color="auto"/>
        <w:right w:val="none" w:sz="0" w:space="0" w:color="auto"/>
      </w:divBdr>
    </w:div>
    <w:div w:id="1614823537">
      <w:bodyDiv w:val="1"/>
      <w:marLeft w:val="0"/>
      <w:marRight w:val="0"/>
      <w:marTop w:val="0"/>
      <w:marBottom w:val="0"/>
      <w:divBdr>
        <w:top w:val="none" w:sz="0" w:space="0" w:color="auto"/>
        <w:left w:val="none" w:sz="0" w:space="0" w:color="auto"/>
        <w:bottom w:val="none" w:sz="0" w:space="0" w:color="auto"/>
        <w:right w:val="none" w:sz="0" w:space="0" w:color="auto"/>
      </w:divBdr>
    </w:div>
    <w:div w:id="1672567537">
      <w:bodyDiv w:val="1"/>
      <w:marLeft w:val="0"/>
      <w:marRight w:val="0"/>
      <w:marTop w:val="0"/>
      <w:marBottom w:val="0"/>
      <w:divBdr>
        <w:top w:val="none" w:sz="0" w:space="0" w:color="auto"/>
        <w:left w:val="none" w:sz="0" w:space="0" w:color="auto"/>
        <w:bottom w:val="none" w:sz="0" w:space="0" w:color="auto"/>
        <w:right w:val="none" w:sz="0" w:space="0" w:color="auto"/>
      </w:divBdr>
    </w:div>
    <w:div w:id="1691419548">
      <w:bodyDiv w:val="1"/>
      <w:marLeft w:val="0"/>
      <w:marRight w:val="0"/>
      <w:marTop w:val="0"/>
      <w:marBottom w:val="0"/>
      <w:divBdr>
        <w:top w:val="none" w:sz="0" w:space="0" w:color="auto"/>
        <w:left w:val="none" w:sz="0" w:space="0" w:color="auto"/>
        <w:bottom w:val="none" w:sz="0" w:space="0" w:color="auto"/>
        <w:right w:val="none" w:sz="0" w:space="0" w:color="auto"/>
      </w:divBdr>
    </w:div>
    <w:div w:id="1697461340">
      <w:bodyDiv w:val="1"/>
      <w:marLeft w:val="0"/>
      <w:marRight w:val="0"/>
      <w:marTop w:val="0"/>
      <w:marBottom w:val="0"/>
      <w:divBdr>
        <w:top w:val="none" w:sz="0" w:space="0" w:color="auto"/>
        <w:left w:val="none" w:sz="0" w:space="0" w:color="auto"/>
        <w:bottom w:val="none" w:sz="0" w:space="0" w:color="auto"/>
        <w:right w:val="none" w:sz="0" w:space="0" w:color="auto"/>
      </w:divBdr>
    </w:div>
    <w:div w:id="1707367094">
      <w:bodyDiv w:val="1"/>
      <w:marLeft w:val="0"/>
      <w:marRight w:val="0"/>
      <w:marTop w:val="0"/>
      <w:marBottom w:val="0"/>
      <w:divBdr>
        <w:top w:val="none" w:sz="0" w:space="0" w:color="auto"/>
        <w:left w:val="none" w:sz="0" w:space="0" w:color="auto"/>
        <w:bottom w:val="none" w:sz="0" w:space="0" w:color="auto"/>
        <w:right w:val="none" w:sz="0" w:space="0" w:color="auto"/>
      </w:divBdr>
      <w:divsChild>
        <w:div w:id="60295185">
          <w:marLeft w:val="1080"/>
          <w:marRight w:val="0"/>
          <w:marTop w:val="100"/>
          <w:marBottom w:val="0"/>
          <w:divBdr>
            <w:top w:val="none" w:sz="0" w:space="0" w:color="auto"/>
            <w:left w:val="none" w:sz="0" w:space="0" w:color="auto"/>
            <w:bottom w:val="none" w:sz="0" w:space="0" w:color="auto"/>
            <w:right w:val="none" w:sz="0" w:space="0" w:color="auto"/>
          </w:divBdr>
        </w:div>
        <w:div w:id="551380886">
          <w:marLeft w:val="1080"/>
          <w:marRight w:val="0"/>
          <w:marTop w:val="100"/>
          <w:marBottom w:val="0"/>
          <w:divBdr>
            <w:top w:val="none" w:sz="0" w:space="0" w:color="auto"/>
            <w:left w:val="none" w:sz="0" w:space="0" w:color="auto"/>
            <w:bottom w:val="none" w:sz="0" w:space="0" w:color="auto"/>
            <w:right w:val="none" w:sz="0" w:space="0" w:color="auto"/>
          </w:divBdr>
        </w:div>
        <w:div w:id="706369139">
          <w:marLeft w:val="1080"/>
          <w:marRight w:val="0"/>
          <w:marTop w:val="100"/>
          <w:marBottom w:val="0"/>
          <w:divBdr>
            <w:top w:val="none" w:sz="0" w:space="0" w:color="auto"/>
            <w:left w:val="none" w:sz="0" w:space="0" w:color="auto"/>
            <w:bottom w:val="none" w:sz="0" w:space="0" w:color="auto"/>
            <w:right w:val="none" w:sz="0" w:space="0" w:color="auto"/>
          </w:divBdr>
        </w:div>
        <w:div w:id="924194758">
          <w:marLeft w:val="1080"/>
          <w:marRight w:val="0"/>
          <w:marTop w:val="100"/>
          <w:marBottom w:val="0"/>
          <w:divBdr>
            <w:top w:val="none" w:sz="0" w:space="0" w:color="auto"/>
            <w:left w:val="none" w:sz="0" w:space="0" w:color="auto"/>
            <w:bottom w:val="none" w:sz="0" w:space="0" w:color="auto"/>
            <w:right w:val="none" w:sz="0" w:space="0" w:color="auto"/>
          </w:divBdr>
        </w:div>
        <w:div w:id="1151799250">
          <w:marLeft w:val="1080"/>
          <w:marRight w:val="0"/>
          <w:marTop w:val="100"/>
          <w:marBottom w:val="0"/>
          <w:divBdr>
            <w:top w:val="none" w:sz="0" w:space="0" w:color="auto"/>
            <w:left w:val="none" w:sz="0" w:space="0" w:color="auto"/>
            <w:bottom w:val="none" w:sz="0" w:space="0" w:color="auto"/>
            <w:right w:val="none" w:sz="0" w:space="0" w:color="auto"/>
          </w:divBdr>
        </w:div>
        <w:div w:id="1644894831">
          <w:marLeft w:val="360"/>
          <w:marRight w:val="0"/>
          <w:marTop w:val="200"/>
          <w:marBottom w:val="0"/>
          <w:divBdr>
            <w:top w:val="none" w:sz="0" w:space="0" w:color="auto"/>
            <w:left w:val="none" w:sz="0" w:space="0" w:color="auto"/>
            <w:bottom w:val="none" w:sz="0" w:space="0" w:color="auto"/>
            <w:right w:val="none" w:sz="0" w:space="0" w:color="auto"/>
          </w:divBdr>
        </w:div>
        <w:div w:id="2004967870">
          <w:marLeft w:val="1080"/>
          <w:marRight w:val="0"/>
          <w:marTop w:val="100"/>
          <w:marBottom w:val="0"/>
          <w:divBdr>
            <w:top w:val="none" w:sz="0" w:space="0" w:color="auto"/>
            <w:left w:val="none" w:sz="0" w:space="0" w:color="auto"/>
            <w:bottom w:val="none" w:sz="0" w:space="0" w:color="auto"/>
            <w:right w:val="none" w:sz="0" w:space="0" w:color="auto"/>
          </w:divBdr>
        </w:div>
      </w:divsChild>
    </w:div>
    <w:div w:id="1741752976">
      <w:bodyDiv w:val="1"/>
      <w:marLeft w:val="0"/>
      <w:marRight w:val="0"/>
      <w:marTop w:val="0"/>
      <w:marBottom w:val="0"/>
      <w:divBdr>
        <w:top w:val="none" w:sz="0" w:space="0" w:color="auto"/>
        <w:left w:val="none" w:sz="0" w:space="0" w:color="auto"/>
        <w:bottom w:val="none" w:sz="0" w:space="0" w:color="auto"/>
        <w:right w:val="none" w:sz="0" w:space="0" w:color="auto"/>
      </w:divBdr>
    </w:div>
    <w:div w:id="1744570313">
      <w:bodyDiv w:val="1"/>
      <w:marLeft w:val="0"/>
      <w:marRight w:val="0"/>
      <w:marTop w:val="0"/>
      <w:marBottom w:val="0"/>
      <w:divBdr>
        <w:top w:val="none" w:sz="0" w:space="0" w:color="auto"/>
        <w:left w:val="none" w:sz="0" w:space="0" w:color="auto"/>
        <w:bottom w:val="none" w:sz="0" w:space="0" w:color="auto"/>
        <w:right w:val="none" w:sz="0" w:space="0" w:color="auto"/>
      </w:divBdr>
    </w:div>
    <w:div w:id="1751539247">
      <w:bodyDiv w:val="1"/>
      <w:marLeft w:val="0"/>
      <w:marRight w:val="0"/>
      <w:marTop w:val="0"/>
      <w:marBottom w:val="0"/>
      <w:divBdr>
        <w:top w:val="none" w:sz="0" w:space="0" w:color="auto"/>
        <w:left w:val="none" w:sz="0" w:space="0" w:color="auto"/>
        <w:bottom w:val="none" w:sz="0" w:space="0" w:color="auto"/>
        <w:right w:val="none" w:sz="0" w:space="0" w:color="auto"/>
      </w:divBdr>
    </w:div>
    <w:div w:id="1814516218">
      <w:bodyDiv w:val="1"/>
      <w:marLeft w:val="0"/>
      <w:marRight w:val="0"/>
      <w:marTop w:val="0"/>
      <w:marBottom w:val="0"/>
      <w:divBdr>
        <w:top w:val="none" w:sz="0" w:space="0" w:color="auto"/>
        <w:left w:val="none" w:sz="0" w:space="0" w:color="auto"/>
        <w:bottom w:val="none" w:sz="0" w:space="0" w:color="auto"/>
        <w:right w:val="none" w:sz="0" w:space="0" w:color="auto"/>
      </w:divBdr>
    </w:div>
    <w:div w:id="1824471613">
      <w:bodyDiv w:val="1"/>
      <w:marLeft w:val="0"/>
      <w:marRight w:val="0"/>
      <w:marTop w:val="0"/>
      <w:marBottom w:val="0"/>
      <w:divBdr>
        <w:top w:val="none" w:sz="0" w:space="0" w:color="auto"/>
        <w:left w:val="none" w:sz="0" w:space="0" w:color="auto"/>
        <w:bottom w:val="none" w:sz="0" w:space="0" w:color="auto"/>
        <w:right w:val="none" w:sz="0" w:space="0" w:color="auto"/>
      </w:divBdr>
    </w:div>
    <w:div w:id="1831631738">
      <w:bodyDiv w:val="1"/>
      <w:marLeft w:val="0"/>
      <w:marRight w:val="0"/>
      <w:marTop w:val="0"/>
      <w:marBottom w:val="0"/>
      <w:divBdr>
        <w:top w:val="none" w:sz="0" w:space="0" w:color="auto"/>
        <w:left w:val="none" w:sz="0" w:space="0" w:color="auto"/>
        <w:bottom w:val="none" w:sz="0" w:space="0" w:color="auto"/>
        <w:right w:val="none" w:sz="0" w:space="0" w:color="auto"/>
      </w:divBdr>
    </w:div>
    <w:div w:id="1835141535">
      <w:bodyDiv w:val="1"/>
      <w:marLeft w:val="0"/>
      <w:marRight w:val="0"/>
      <w:marTop w:val="0"/>
      <w:marBottom w:val="0"/>
      <w:divBdr>
        <w:top w:val="none" w:sz="0" w:space="0" w:color="auto"/>
        <w:left w:val="none" w:sz="0" w:space="0" w:color="auto"/>
        <w:bottom w:val="none" w:sz="0" w:space="0" w:color="auto"/>
        <w:right w:val="none" w:sz="0" w:space="0" w:color="auto"/>
      </w:divBdr>
    </w:div>
    <w:div w:id="1862477937">
      <w:bodyDiv w:val="1"/>
      <w:marLeft w:val="0"/>
      <w:marRight w:val="0"/>
      <w:marTop w:val="0"/>
      <w:marBottom w:val="0"/>
      <w:divBdr>
        <w:top w:val="none" w:sz="0" w:space="0" w:color="auto"/>
        <w:left w:val="none" w:sz="0" w:space="0" w:color="auto"/>
        <w:bottom w:val="none" w:sz="0" w:space="0" w:color="auto"/>
        <w:right w:val="none" w:sz="0" w:space="0" w:color="auto"/>
      </w:divBdr>
    </w:div>
    <w:div w:id="1868828014">
      <w:bodyDiv w:val="1"/>
      <w:marLeft w:val="0"/>
      <w:marRight w:val="0"/>
      <w:marTop w:val="0"/>
      <w:marBottom w:val="0"/>
      <w:divBdr>
        <w:top w:val="none" w:sz="0" w:space="0" w:color="auto"/>
        <w:left w:val="none" w:sz="0" w:space="0" w:color="auto"/>
        <w:bottom w:val="none" w:sz="0" w:space="0" w:color="auto"/>
        <w:right w:val="none" w:sz="0" w:space="0" w:color="auto"/>
      </w:divBdr>
    </w:div>
    <w:div w:id="1886866256">
      <w:bodyDiv w:val="1"/>
      <w:marLeft w:val="0"/>
      <w:marRight w:val="0"/>
      <w:marTop w:val="0"/>
      <w:marBottom w:val="0"/>
      <w:divBdr>
        <w:top w:val="none" w:sz="0" w:space="0" w:color="auto"/>
        <w:left w:val="none" w:sz="0" w:space="0" w:color="auto"/>
        <w:bottom w:val="none" w:sz="0" w:space="0" w:color="auto"/>
        <w:right w:val="none" w:sz="0" w:space="0" w:color="auto"/>
      </w:divBdr>
    </w:div>
    <w:div w:id="1918976837">
      <w:bodyDiv w:val="1"/>
      <w:marLeft w:val="0"/>
      <w:marRight w:val="0"/>
      <w:marTop w:val="0"/>
      <w:marBottom w:val="0"/>
      <w:divBdr>
        <w:top w:val="none" w:sz="0" w:space="0" w:color="auto"/>
        <w:left w:val="none" w:sz="0" w:space="0" w:color="auto"/>
        <w:bottom w:val="none" w:sz="0" w:space="0" w:color="auto"/>
        <w:right w:val="none" w:sz="0" w:space="0" w:color="auto"/>
      </w:divBdr>
    </w:div>
    <w:div w:id="1926303155">
      <w:bodyDiv w:val="1"/>
      <w:marLeft w:val="0"/>
      <w:marRight w:val="0"/>
      <w:marTop w:val="0"/>
      <w:marBottom w:val="0"/>
      <w:divBdr>
        <w:top w:val="none" w:sz="0" w:space="0" w:color="auto"/>
        <w:left w:val="none" w:sz="0" w:space="0" w:color="auto"/>
        <w:bottom w:val="none" w:sz="0" w:space="0" w:color="auto"/>
        <w:right w:val="none" w:sz="0" w:space="0" w:color="auto"/>
      </w:divBdr>
    </w:div>
    <w:div w:id="1928802140">
      <w:bodyDiv w:val="1"/>
      <w:marLeft w:val="0"/>
      <w:marRight w:val="0"/>
      <w:marTop w:val="0"/>
      <w:marBottom w:val="0"/>
      <w:divBdr>
        <w:top w:val="none" w:sz="0" w:space="0" w:color="auto"/>
        <w:left w:val="none" w:sz="0" w:space="0" w:color="auto"/>
        <w:bottom w:val="none" w:sz="0" w:space="0" w:color="auto"/>
        <w:right w:val="none" w:sz="0" w:space="0" w:color="auto"/>
      </w:divBdr>
    </w:div>
    <w:div w:id="1982077815">
      <w:bodyDiv w:val="1"/>
      <w:marLeft w:val="0"/>
      <w:marRight w:val="0"/>
      <w:marTop w:val="0"/>
      <w:marBottom w:val="0"/>
      <w:divBdr>
        <w:top w:val="none" w:sz="0" w:space="0" w:color="auto"/>
        <w:left w:val="none" w:sz="0" w:space="0" w:color="auto"/>
        <w:bottom w:val="none" w:sz="0" w:space="0" w:color="auto"/>
        <w:right w:val="none" w:sz="0" w:space="0" w:color="auto"/>
      </w:divBdr>
    </w:div>
    <w:div w:id="2005278427">
      <w:bodyDiv w:val="1"/>
      <w:marLeft w:val="0"/>
      <w:marRight w:val="0"/>
      <w:marTop w:val="0"/>
      <w:marBottom w:val="0"/>
      <w:divBdr>
        <w:top w:val="none" w:sz="0" w:space="0" w:color="auto"/>
        <w:left w:val="none" w:sz="0" w:space="0" w:color="auto"/>
        <w:bottom w:val="none" w:sz="0" w:space="0" w:color="auto"/>
        <w:right w:val="none" w:sz="0" w:space="0" w:color="auto"/>
      </w:divBdr>
    </w:div>
    <w:div w:id="2010401642">
      <w:bodyDiv w:val="1"/>
      <w:marLeft w:val="0"/>
      <w:marRight w:val="0"/>
      <w:marTop w:val="0"/>
      <w:marBottom w:val="0"/>
      <w:divBdr>
        <w:top w:val="none" w:sz="0" w:space="0" w:color="auto"/>
        <w:left w:val="none" w:sz="0" w:space="0" w:color="auto"/>
        <w:bottom w:val="none" w:sz="0" w:space="0" w:color="auto"/>
        <w:right w:val="none" w:sz="0" w:space="0" w:color="auto"/>
      </w:divBdr>
    </w:div>
    <w:div w:id="2016229513">
      <w:bodyDiv w:val="1"/>
      <w:marLeft w:val="0"/>
      <w:marRight w:val="0"/>
      <w:marTop w:val="0"/>
      <w:marBottom w:val="0"/>
      <w:divBdr>
        <w:top w:val="none" w:sz="0" w:space="0" w:color="auto"/>
        <w:left w:val="none" w:sz="0" w:space="0" w:color="auto"/>
        <w:bottom w:val="none" w:sz="0" w:space="0" w:color="auto"/>
        <w:right w:val="none" w:sz="0" w:space="0" w:color="auto"/>
      </w:divBdr>
    </w:div>
    <w:div w:id="2058233628">
      <w:bodyDiv w:val="1"/>
      <w:marLeft w:val="0"/>
      <w:marRight w:val="0"/>
      <w:marTop w:val="0"/>
      <w:marBottom w:val="0"/>
      <w:divBdr>
        <w:top w:val="none" w:sz="0" w:space="0" w:color="auto"/>
        <w:left w:val="none" w:sz="0" w:space="0" w:color="auto"/>
        <w:bottom w:val="none" w:sz="0" w:space="0" w:color="auto"/>
        <w:right w:val="none" w:sz="0" w:space="0" w:color="auto"/>
      </w:divBdr>
    </w:div>
    <w:div w:id="2095012465">
      <w:bodyDiv w:val="1"/>
      <w:marLeft w:val="0"/>
      <w:marRight w:val="0"/>
      <w:marTop w:val="0"/>
      <w:marBottom w:val="0"/>
      <w:divBdr>
        <w:top w:val="none" w:sz="0" w:space="0" w:color="auto"/>
        <w:left w:val="none" w:sz="0" w:space="0" w:color="auto"/>
        <w:bottom w:val="none" w:sz="0" w:space="0" w:color="auto"/>
        <w:right w:val="none" w:sz="0" w:space="0" w:color="auto"/>
      </w:divBdr>
    </w:div>
    <w:div w:id="2109348251">
      <w:bodyDiv w:val="1"/>
      <w:marLeft w:val="0"/>
      <w:marRight w:val="0"/>
      <w:marTop w:val="0"/>
      <w:marBottom w:val="0"/>
      <w:divBdr>
        <w:top w:val="none" w:sz="0" w:space="0" w:color="auto"/>
        <w:left w:val="none" w:sz="0" w:space="0" w:color="auto"/>
        <w:bottom w:val="none" w:sz="0" w:space="0" w:color="auto"/>
        <w:right w:val="none" w:sz="0" w:space="0" w:color="auto"/>
      </w:divBdr>
    </w:div>
    <w:div w:id="2137134168">
      <w:bodyDiv w:val="1"/>
      <w:marLeft w:val="0"/>
      <w:marRight w:val="0"/>
      <w:marTop w:val="0"/>
      <w:marBottom w:val="0"/>
      <w:divBdr>
        <w:top w:val="none" w:sz="0" w:space="0" w:color="auto"/>
        <w:left w:val="none" w:sz="0" w:space="0" w:color="auto"/>
        <w:bottom w:val="none" w:sz="0" w:space="0" w:color="auto"/>
        <w:right w:val="none" w:sz="0" w:space="0" w:color="auto"/>
      </w:divBdr>
    </w:div>
    <w:div w:id="2144611978">
      <w:bodyDiv w:val="1"/>
      <w:marLeft w:val="0"/>
      <w:marRight w:val="0"/>
      <w:marTop w:val="0"/>
      <w:marBottom w:val="0"/>
      <w:divBdr>
        <w:top w:val="none" w:sz="0" w:space="0" w:color="auto"/>
        <w:left w:val="none" w:sz="0" w:space="0" w:color="auto"/>
        <w:bottom w:val="none" w:sz="0" w:space="0" w:color="auto"/>
        <w:right w:val="none" w:sz="0" w:space="0" w:color="auto"/>
      </w:divBdr>
    </w:div>
    <w:div w:id="214716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contact@cdcb.bj" TargetMode="External"/><Relationship Id="rId1" Type="http://schemas.openxmlformats.org/officeDocument/2006/relationships/hyperlink" Target="http://www.cdcb.bj"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d55e39-ece8-4c08-9f92-8ba932bf0136">
      <UserInfo>
        <DisplayName>SharingLinks.ae9474fb-678b-4c79-b450-f036de3ffc94.OrganizationEdit.6c4ae1f6-20c8-4a46-b7a2-a2854bbad8f0</DisplayName>
        <AccountId>25</AccountId>
        <AccountType/>
      </UserInfo>
      <UserInfo>
        <DisplayName>SharingLinks.55170f34-321c-4898-a42a-8850d782a4aa.OrganizationEdit.023fa112-6a3d-4d47-82ad-a2d9d02af68a</DisplayName>
        <AccountId>24</AccountId>
        <AccountType/>
      </UserInfo>
      <UserInfo>
        <DisplayName>Limited Access System Group For List 4e4b24a4-8a65-4961-a3e0-08cc6e5b0d53</DisplayName>
        <AccountId>18</AccountId>
        <AccountType/>
      </UserInfo>
      <UserInfo>
        <DisplayName>SharingLinks.abaea180-86fb-414e-b47a-a4463dc0c548.OrganizationEdit.9b4f1363-1aed-4834-bd95-19b6663f1182</DisplayName>
        <AccountId>23</AccountId>
        <AccountType/>
      </UserInfo>
      <UserInfo>
        <DisplayName>Limited Access System Group</DisplayName>
        <AccountId>20</AccountId>
        <AccountType/>
      </UserInfo>
      <UserInfo>
        <DisplayName>Christelle GNIDEHOUE</DisplayName>
        <AccountId>12</AccountId>
        <AccountType/>
      </UserInfo>
      <UserInfo>
        <DisplayName>Marielle HOUANVOEKE</DisplayName>
        <AccountId>9</AccountId>
        <AccountType/>
      </UserInfo>
      <UserInfo>
        <DisplayName>Axelle ADAGBE LEGRAND</DisplayName>
        <AccountId>15</AccountId>
        <AccountType/>
      </UserInfo>
      <UserInfo>
        <DisplayName>Elvire HOUEDE</DisplayName>
        <AccountId>16</AccountId>
        <AccountType/>
      </UserInfo>
      <UserInfo>
        <DisplayName>Franck AKANNI</DisplayName>
        <AccountId>27</AccountId>
        <AccountType/>
      </UserInfo>
      <UserInfo>
        <DisplayName>Maryse LOKOSSOU</DisplayName>
        <AccountId>28</AccountId>
        <AccountType/>
      </UserInfo>
    </SharedWithUsers>
    <lcf76f155ced4ddcb4097134ff3c332f xmlns="1278c5a5-2f65-4c84-ae9a-ec6480fd6232">
      <Terms xmlns="http://schemas.microsoft.com/office/infopath/2007/PartnerControls"/>
    </lcf76f155ced4ddcb4097134ff3c332f>
    <TaxCatchAll xmlns="dfd55e39-ece8-4c08-9f92-8ba932bf013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D0D8F3DFEEBF44A8FD1CA43C5D49CD9" ma:contentTypeVersion="13" ma:contentTypeDescription="Crée un document." ma:contentTypeScope="" ma:versionID="e30070a6e447db6d6fbf4cc28525d255">
  <xsd:schema xmlns:xsd="http://www.w3.org/2001/XMLSchema" xmlns:xs="http://www.w3.org/2001/XMLSchema" xmlns:p="http://schemas.microsoft.com/office/2006/metadata/properties" xmlns:ns2="1278c5a5-2f65-4c84-ae9a-ec6480fd6232" xmlns:ns3="dfd55e39-ece8-4c08-9f92-8ba932bf0136" targetNamespace="http://schemas.microsoft.com/office/2006/metadata/properties" ma:root="true" ma:fieldsID="e48497832dfe0fc8605d8eb2e21eb7ef" ns2:_="" ns3:_="">
    <xsd:import namespace="1278c5a5-2f65-4c84-ae9a-ec6480fd6232"/>
    <xsd:import namespace="dfd55e39-ece8-4c08-9f92-8ba932bf01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8c5a5-2f65-4c84-ae9a-ec6480fd62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503b01fc-d846-4da7-a966-534c179676e7"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d55e39-ece8-4c08-9f92-8ba932bf013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0a7b965-4486-437a-901c-ec27bf58d6aa}" ma:internalName="TaxCatchAll" ma:showField="CatchAllData" ma:web="dfd55e39-ece8-4c08-9f92-8ba932bf013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667CC-8204-4A21-87BD-64FC85A23843}">
  <ds:schemaRefs>
    <ds:schemaRef ds:uri="http://schemas.microsoft.com/office/2006/metadata/properties"/>
    <ds:schemaRef ds:uri="http://schemas.microsoft.com/office/infopath/2007/PartnerControls"/>
    <ds:schemaRef ds:uri="dfd55e39-ece8-4c08-9f92-8ba932bf0136"/>
    <ds:schemaRef ds:uri="1278c5a5-2f65-4c84-ae9a-ec6480fd6232"/>
  </ds:schemaRefs>
</ds:datastoreItem>
</file>

<file path=customXml/itemProps2.xml><?xml version="1.0" encoding="utf-8"?>
<ds:datastoreItem xmlns:ds="http://schemas.openxmlformats.org/officeDocument/2006/customXml" ds:itemID="{2DE7970F-2D54-4181-94E8-87427105B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78c5a5-2f65-4c84-ae9a-ec6480fd6232"/>
    <ds:schemaRef ds:uri="dfd55e39-ece8-4c08-9f92-8ba932bf0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DFA0E3-0B49-4DFE-8C90-183AA67E55D8}">
  <ds:schemaRefs>
    <ds:schemaRef ds:uri="http://schemas.microsoft.com/sharepoint/v3/contenttype/forms"/>
  </ds:schemaRefs>
</ds:datastoreItem>
</file>

<file path=customXml/itemProps4.xml><?xml version="1.0" encoding="utf-8"?>
<ds:datastoreItem xmlns:ds="http://schemas.openxmlformats.org/officeDocument/2006/customXml" ds:itemID="{A131873A-B995-4FB0-8DEF-685793CDD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2630</Words>
  <Characters>14468</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TDR</vt:lpstr>
    </vt:vector>
  </TitlesOfParts>
  <Manager>gildas.koudessi@cdcb.bj</Manager>
  <Company>CDC Bénin</Company>
  <LinksUpToDate>false</LinksUpToDate>
  <CharactersWithSpaces>17064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TDR</dc:title>
  <dc:subject>Management des risques</dc:subject>
  <dc:creator>gildas.koudessi@cdcb.bj</dc:creator>
  <cp:keywords>Templates</cp:keywords>
  <dc:description/>
  <cp:lastModifiedBy>Laurel ZOUNDE</cp:lastModifiedBy>
  <cp:revision>2</cp:revision>
  <cp:lastPrinted>2020-04-06T17:29:00Z</cp:lastPrinted>
  <dcterms:created xsi:type="dcterms:W3CDTF">2025-07-17T19:04:00Z</dcterms:created>
  <dcterms:modified xsi:type="dcterms:W3CDTF">2025-07-17T19:04:00Z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0x0101002D0D8F3DFEEBF44A8FD1CA43C5D49CD9</vt:lpwstr>
  </property>
  <property fmtid="{D5CDD505-2E9C-101B-9397-08002B2CF9AE}" pid="3" name="MediaServiceImageTags">
    <vt:lpwstr/>
  </property>
</Properties>
</file>